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DF07D39"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4E782C" w:rsidRPr="00225B7F">
        <w:rPr>
          <w:rFonts w:ascii="Arial" w:hAnsi="Arial" w:cs="Arial"/>
          <w:b/>
          <w:bCs/>
          <w:sz w:val="24"/>
          <w:szCs w:val="24"/>
        </w:rPr>
        <w:t>4</w:t>
      </w:r>
      <w:r w:rsidRPr="00225B7F">
        <w:rPr>
          <w:rFonts w:ascii="Arial" w:hAnsi="Arial" w:cs="Arial"/>
          <w:b/>
          <w:bCs/>
          <w:sz w:val="24"/>
          <w:szCs w:val="24"/>
        </w:rPr>
        <w:t>-</w:t>
      </w:r>
      <w:r w:rsidR="00E93D5D">
        <w:rPr>
          <w:rFonts w:ascii="Arial" w:hAnsi="Arial" w:cs="Arial"/>
          <w:b/>
          <w:bCs/>
          <w:sz w:val="24"/>
          <w:szCs w:val="24"/>
        </w:rPr>
        <w:t>bis-</w:t>
      </w:r>
      <w:r w:rsidRPr="00225B7F">
        <w:rPr>
          <w:rFonts w:ascii="Arial" w:hAnsi="Arial" w:cs="Arial"/>
          <w:b/>
          <w:bCs/>
          <w:sz w:val="24"/>
          <w:szCs w:val="24"/>
        </w:rPr>
        <w:t>e</w:t>
      </w:r>
      <w:r w:rsidRPr="00225B7F">
        <w:rPr>
          <w:rFonts w:ascii="Arial" w:hAnsi="Arial" w:cs="Arial"/>
          <w:b/>
          <w:bCs/>
          <w:sz w:val="24"/>
          <w:szCs w:val="24"/>
        </w:rPr>
        <w:tab/>
        <w:t>R1-</w:t>
      </w:r>
      <w:r w:rsidR="00B25EA1" w:rsidRPr="00225B7F">
        <w:rPr>
          <w:rFonts w:ascii="Arial" w:hAnsi="Arial" w:cs="Arial"/>
          <w:b/>
          <w:bCs/>
          <w:sz w:val="24"/>
          <w:szCs w:val="24"/>
        </w:rPr>
        <w:t>2</w:t>
      </w:r>
      <w:r w:rsidR="004E782C" w:rsidRPr="00225B7F">
        <w:rPr>
          <w:rFonts w:ascii="Arial" w:hAnsi="Arial" w:cs="Arial"/>
          <w:b/>
          <w:bCs/>
          <w:sz w:val="24"/>
          <w:szCs w:val="24"/>
        </w:rPr>
        <w:t>1</w:t>
      </w:r>
      <w:r w:rsidR="00B25EA1" w:rsidRPr="00225B7F">
        <w:rPr>
          <w:rFonts w:ascii="Arial" w:hAnsi="Arial" w:cs="Arial"/>
          <w:b/>
          <w:bCs/>
          <w:sz w:val="24"/>
          <w:szCs w:val="24"/>
        </w:rPr>
        <w:t>0</w:t>
      </w:r>
      <w:r w:rsidR="00082FA8">
        <w:rPr>
          <w:rFonts w:ascii="Arial" w:hAnsi="Arial" w:cs="Arial"/>
          <w:b/>
          <w:bCs/>
          <w:sz w:val="24"/>
          <w:szCs w:val="24"/>
        </w:rPr>
        <w:t>3</w:t>
      </w:r>
      <w:r w:rsidR="00822AEF">
        <w:rPr>
          <w:rFonts w:ascii="Arial" w:hAnsi="Arial" w:cs="Arial"/>
          <w:b/>
          <w:bCs/>
          <w:sz w:val="24"/>
          <w:szCs w:val="24"/>
        </w:rPr>
        <w:t>418</w:t>
      </w:r>
    </w:p>
    <w:p w14:paraId="6726F4E2" w14:textId="5BC53915"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E93D5D">
        <w:rPr>
          <w:rFonts w:ascii="Arial" w:hAnsi="Arial" w:cs="Arial"/>
          <w:b/>
          <w:bCs/>
          <w:sz w:val="24"/>
          <w:szCs w:val="24"/>
        </w:rPr>
        <w:t>April</w:t>
      </w:r>
      <w:r w:rsidR="005120D0" w:rsidRPr="00225B7F">
        <w:rPr>
          <w:rFonts w:ascii="Arial" w:hAnsi="Arial" w:cs="Arial"/>
          <w:b/>
          <w:bCs/>
          <w:sz w:val="24"/>
          <w:szCs w:val="24"/>
        </w:rPr>
        <w:t xml:space="preserve"> </w:t>
      </w:r>
      <w:r w:rsidR="00E93D5D">
        <w:rPr>
          <w:rFonts w:ascii="Arial" w:hAnsi="Arial" w:cs="Arial"/>
          <w:b/>
          <w:bCs/>
          <w:sz w:val="24"/>
          <w:szCs w:val="24"/>
        </w:rPr>
        <w:t>12</w:t>
      </w:r>
      <w:r w:rsidRPr="00225B7F">
        <w:rPr>
          <w:rFonts w:ascii="Arial" w:hAnsi="Arial" w:cs="Arial"/>
          <w:b/>
          <w:bCs/>
          <w:sz w:val="24"/>
          <w:szCs w:val="24"/>
        </w:rPr>
        <w:t xml:space="preserve"> – </w:t>
      </w:r>
      <w:r w:rsidR="00E93D5D">
        <w:rPr>
          <w:rFonts w:ascii="Arial" w:hAnsi="Arial" w:cs="Arial"/>
          <w:b/>
          <w:bCs/>
          <w:sz w:val="24"/>
          <w:szCs w:val="24"/>
        </w:rPr>
        <w:t>20</w:t>
      </w:r>
      <w:r w:rsidRPr="00225B7F">
        <w:rPr>
          <w:rFonts w:ascii="Arial" w:hAnsi="Arial" w:cs="Arial"/>
          <w:b/>
          <w:bCs/>
          <w:sz w:val="24"/>
          <w:szCs w:val="24"/>
        </w:rPr>
        <w:t>, 202</w:t>
      </w:r>
      <w:r w:rsidR="005D58E7" w:rsidRPr="00225B7F">
        <w:rPr>
          <w:rFonts w:ascii="Arial" w:hAnsi="Arial" w:cs="Arial"/>
          <w:b/>
          <w:bCs/>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7B849C78"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822AEF">
        <w:rPr>
          <w:rFonts w:ascii="Arial" w:hAnsi="Arial" w:cs="Arial"/>
          <w:b/>
          <w:sz w:val="24"/>
        </w:rPr>
        <w:t xml:space="preserve">frequency range determination for </w:t>
      </w:r>
      <w:r w:rsidR="005D58E7" w:rsidRPr="005D58E7">
        <w:rPr>
          <w:rFonts w:ascii="Arial" w:hAnsi="Arial" w:cs="Arial"/>
          <w:b/>
          <w:sz w:val="24"/>
        </w:rPr>
        <w:t xml:space="preserve">NR </w:t>
      </w:r>
      <w:r w:rsidR="00822AEF">
        <w:rPr>
          <w:rFonts w:ascii="Arial" w:hAnsi="Arial" w:cs="Arial"/>
          <w:b/>
          <w:sz w:val="24"/>
        </w:rPr>
        <w:t xml:space="preserve">extension </w:t>
      </w:r>
      <w:r w:rsidR="005D58E7" w:rsidRPr="005D58E7">
        <w:rPr>
          <w:rFonts w:ascii="Arial" w:hAnsi="Arial" w:cs="Arial"/>
          <w:b/>
          <w:sz w:val="24"/>
        </w:rPr>
        <w:t>up to 71 GHz</w:t>
      </w:r>
    </w:p>
    <w:p w14:paraId="28B115E4" w14:textId="5321A411"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822AEF">
        <w:rPr>
          <w:rFonts w:ascii="Arial" w:hAnsi="Arial" w:cs="Arial"/>
          <w:b/>
          <w:sz w:val="24"/>
        </w:rPr>
        <w:t>7</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4E363D" w14:textId="4D416308" w:rsidR="00AF7546" w:rsidRDefault="00421EE2" w:rsidP="000A3C6F">
      <w:r w:rsidRPr="00BE0A68">
        <w:t xml:space="preserve">In this contribution, </w:t>
      </w:r>
      <w:r w:rsidR="00392EA7" w:rsidRPr="00BE0A68">
        <w:t xml:space="preserve">we discuss aspects related to </w:t>
      </w:r>
      <w:r w:rsidR="00822AEF">
        <w:t>frequency range determination</w:t>
      </w:r>
      <w:r w:rsidR="00392EA7" w:rsidRPr="00BE0A68">
        <w:t xml:space="preserve"> for extending NR up to 71 GHz.</w:t>
      </w:r>
      <w:r w:rsidR="00BE1FF0" w:rsidRPr="00BE0A68">
        <w:t xml:space="preserve"> </w:t>
      </w:r>
      <w:r w:rsidR="00822AEF">
        <w:t xml:space="preserve">In RAN Plenary #91-e, it was concluded that </w:t>
      </w:r>
      <w:r w:rsidR="00822AEF" w:rsidRPr="00822AEF">
        <w:t>RAN1, RAN2 and RAN4 are asked to provide its analysis or recommendation to RAN#92E (June) on how to introduce the 52.6-71GHz frequency range</w:t>
      </w:r>
      <w:r w:rsidR="000A3C6F">
        <w:t>.</w:t>
      </w:r>
      <w:r w:rsidR="002818DD" w:rsidRPr="00BE0A68">
        <w:t xml:space="preserve"> </w:t>
      </w:r>
    </w:p>
    <w:p w14:paraId="1EB53FBE" w14:textId="77777777" w:rsidR="00BE0A68" w:rsidRPr="00BE0A68" w:rsidRDefault="00BE0A68" w:rsidP="00BE0A68"/>
    <w:p w14:paraId="47DC1B12" w14:textId="3C8B1586" w:rsidR="00714C02" w:rsidRDefault="00667982" w:rsidP="005865FD">
      <w:pPr>
        <w:pStyle w:val="Heading1"/>
      </w:pPr>
      <w:r w:rsidRPr="000A3C6F">
        <w:rPr>
          <w:lang w:val="en-US"/>
        </w:rPr>
        <w:t xml:space="preserve">Discussion on </w:t>
      </w:r>
      <w:r w:rsidR="000A3C6F">
        <w:rPr>
          <w:lang w:val="en-US"/>
        </w:rPr>
        <w:t>frequency range from RAN1 perspective</w:t>
      </w:r>
    </w:p>
    <w:p w14:paraId="68CCF9D9" w14:textId="574E543B" w:rsidR="00234281" w:rsidRDefault="001216F2" w:rsidP="001B0BC9">
      <w:r>
        <w:t xml:space="preserve">The main discussion is whether 3GPP should introduce a new frequency range to cover frequencies from 52.6 GHz to 71 GHz or whether existing frequency ranges </w:t>
      </w:r>
      <w:r w:rsidR="00234281">
        <w:t xml:space="preserve">could cover frequencies from 52.6 GHz to 71GHz (possibly with minor modifications). The essence of the discussion is not whether </w:t>
      </w:r>
      <w:r w:rsidR="002E41F9">
        <w:t xml:space="preserve">which frequency range should apply to 60GHz band, but specification impact that will stem </w:t>
      </w:r>
      <w:r w:rsidR="00436A5B">
        <w:t>from one approach versus another approach.</w:t>
      </w:r>
    </w:p>
    <w:p w14:paraId="05DD2FEE" w14:textId="5AB2869C" w:rsidR="00676C25" w:rsidRDefault="00193A12" w:rsidP="001B0BC9">
      <w:r>
        <w:t xml:space="preserve">Contribution submitted in last RAN Plenary meeting [1] highlights some </w:t>
      </w:r>
      <w:r w:rsidR="00EF5BF4">
        <w:t xml:space="preserve">aspects that would be </w:t>
      </w:r>
      <w:r w:rsidR="001C6D1D">
        <w:t>a</w:t>
      </w:r>
      <w:r w:rsidR="00EF5BF4">
        <w:t>ffected by frequency range definition for NR operating in 52.6 GHz to 71 GHz.</w:t>
      </w:r>
      <w:r w:rsidR="00BE1C98">
        <w:t xml:space="preserve"> The following table is</w:t>
      </w:r>
      <w:r w:rsidR="001B0BC9">
        <w:t xml:space="preserve"> a more comprehensive list features</w:t>
      </w:r>
      <w:r w:rsidR="00A7737D">
        <w:t xml:space="preserve"> that leverage FR1/FR2 differentiation in the RAN1 specifications.</w:t>
      </w:r>
    </w:p>
    <w:p w14:paraId="24CD6C55" w14:textId="249D710A" w:rsidR="002C4EC4" w:rsidRDefault="002C4EC4" w:rsidP="002C4EC4">
      <w:pPr>
        <w:pStyle w:val="Caption"/>
        <w:keepNext/>
      </w:pPr>
      <w:r>
        <w:t xml:space="preserve">Table </w:t>
      </w:r>
      <w:r w:rsidR="001C6D1D">
        <w:fldChar w:fldCharType="begin"/>
      </w:r>
      <w:r w:rsidR="001C6D1D">
        <w:instrText xml:space="preserve"> SEQ Table \* ARABIC </w:instrText>
      </w:r>
      <w:r w:rsidR="001C6D1D">
        <w:fldChar w:fldCharType="separate"/>
      </w:r>
      <w:r>
        <w:rPr>
          <w:noProof/>
        </w:rPr>
        <w:t>1</w:t>
      </w:r>
      <w:r w:rsidR="001C6D1D">
        <w:rPr>
          <w:noProof/>
        </w:rPr>
        <w:fldChar w:fldCharType="end"/>
      </w:r>
      <w:r>
        <w:t xml:space="preserve">. List of RAN1 specification impact from </w:t>
      </w:r>
      <w:r w:rsidR="002C64FC">
        <w:t>any changes to frequency range definition or creation of new frequency range</w:t>
      </w:r>
    </w:p>
    <w:tbl>
      <w:tblPr>
        <w:tblStyle w:val="TableGrid"/>
        <w:tblW w:w="0" w:type="auto"/>
        <w:tblLook w:val="04A0" w:firstRow="1" w:lastRow="0" w:firstColumn="1" w:lastColumn="0" w:noHBand="0" w:noVBand="1"/>
      </w:tblPr>
      <w:tblGrid>
        <w:gridCol w:w="2515"/>
        <w:gridCol w:w="7447"/>
      </w:tblGrid>
      <w:tr w:rsidR="00E548AE" w14:paraId="6BD11312" w14:textId="77777777" w:rsidTr="00BE1C98">
        <w:tc>
          <w:tcPr>
            <w:tcW w:w="2515" w:type="dxa"/>
            <w:shd w:val="clear" w:color="auto" w:fill="F2F2F2" w:themeFill="background1" w:themeFillShade="F2"/>
          </w:tcPr>
          <w:p w14:paraId="7CCE7EE4" w14:textId="773F14E5" w:rsidR="00E548AE" w:rsidRPr="00683BDD" w:rsidRDefault="00E548AE" w:rsidP="00683BDD">
            <w:pPr>
              <w:spacing w:before="0" w:after="0" w:line="240" w:lineRule="auto"/>
              <w:rPr>
                <w:b/>
                <w:bCs/>
              </w:rPr>
            </w:pPr>
            <w:r w:rsidRPr="00683BDD">
              <w:rPr>
                <w:b/>
                <w:bCs/>
              </w:rPr>
              <w:t>Specification Number</w:t>
            </w:r>
          </w:p>
        </w:tc>
        <w:tc>
          <w:tcPr>
            <w:tcW w:w="7447" w:type="dxa"/>
            <w:shd w:val="clear" w:color="auto" w:fill="F2F2F2" w:themeFill="background1" w:themeFillShade="F2"/>
          </w:tcPr>
          <w:p w14:paraId="18E6DDA0" w14:textId="457A68A2" w:rsidR="00E548AE" w:rsidRPr="00683BDD" w:rsidRDefault="00E548AE" w:rsidP="00683BDD">
            <w:pPr>
              <w:spacing w:before="0" w:after="0" w:line="240" w:lineRule="auto"/>
              <w:rPr>
                <w:b/>
                <w:bCs/>
              </w:rPr>
            </w:pPr>
            <w:r w:rsidRPr="00683BDD">
              <w:rPr>
                <w:b/>
                <w:bCs/>
              </w:rPr>
              <w:t xml:space="preserve">RAN1 Specification </w:t>
            </w:r>
            <w:r w:rsidR="00BD07E2" w:rsidRPr="00683BDD">
              <w:rPr>
                <w:b/>
                <w:bCs/>
              </w:rPr>
              <w:t>dependent on FR1/FR2 definition</w:t>
            </w:r>
          </w:p>
        </w:tc>
      </w:tr>
      <w:tr w:rsidR="00E548AE" w14:paraId="6E35FAA5" w14:textId="77777777" w:rsidTr="00BD07E2">
        <w:tc>
          <w:tcPr>
            <w:tcW w:w="2515" w:type="dxa"/>
          </w:tcPr>
          <w:p w14:paraId="7CB21C92" w14:textId="2B47B583" w:rsidR="00E548AE" w:rsidRDefault="00E548AE" w:rsidP="00683BDD">
            <w:pPr>
              <w:spacing w:before="0" w:after="0" w:line="240" w:lineRule="auto"/>
            </w:pPr>
            <w:r>
              <w:t>TS38.201</w:t>
            </w:r>
          </w:p>
        </w:tc>
        <w:tc>
          <w:tcPr>
            <w:tcW w:w="7447" w:type="dxa"/>
          </w:tcPr>
          <w:p w14:paraId="57FF0A2B" w14:textId="224B6BBA" w:rsidR="00E548AE" w:rsidRDefault="003448CE" w:rsidP="00683BDD">
            <w:pPr>
              <w:spacing w:before="0" w:after="0" w:line="240" w:lineRule="auto"/>
            </w:pPr>
            <w:r>
              <w:t>None</w:t>
            </w:r>
          </w:p>
        </w:tc>
      </w:tr>
      <w:tr w:rsidR="00E548AE" w14:paraId="237DF256" w14:textId="77777777" w:rsidTr="00BD07E2">
        <w:tc>
          <w:tcPr>
            <w:tcW w:w="2515" w:type="dxa"/>
          </w:tcPr>
          <w:p w14:paraId="27DD82C8" w14:textId="495A792C" w:rsidR="00E548AE" w:rsidRDefault="00E548AE" w:rsidP="00683BDD">
            <w:pPr>
              <w:spacing w:before="0" w:after="0" w:line="240" w:lineRule="auto"/>
            </w:pPr>
            <w:r>
              <w:t>TS38.202</w:t>
            </w:r>
          </w:p>
        </w:tc>
        <w:tc>
          <w:tcPr>
            <w:tcW w:w="7447" w:type="dxa"/>
          </w:tcPr>
          <w:p w14:paraId="77EEE96D" w14:textId="1E55120F" w:rsidR="00E548AE" w:rsidRDefault="00C8060B" w:rsidP="00683BDD">
            <w:pPr>
              <w:pStyle w:val="ListParagraph"/>
              <w:numPr>
                <w:ilvl w:val="0"/>
                <w:numId w:val="22"/>
              </w:numPr>
              <w:spacing w:before="0" w:after="0" w:line="240" w:lineRule="auto"/>
            </w:pPr>
            <w:r>
              <w:t>DL reception type combination</w:t>
            </w:r>
          </w:p>
        </w:tc>
      </w:tr>
      <w:tr w:rsidR="00E548AE" w14:paraId="2E67B679" w14:textId="77777777" w:rsidTr="00BD07E2">
        <w:tc>
          <w:tcPr>
            <w:tcW w:w="2515" w:type="dxa"/>
          </w:tcPr>
          <w:p w14:paraId="31C68AE9" w14:textId="61E4672E" w:rsidR="00E548AE" w:rsidRDefault="00E548AE" w:rsidP="00683BDD">
            <w:pPr>
              <w:spacing w:before="0" w:after="0" w:line="240" w:lineRule="auto"/>
            </w:pPr>
            <w:r>
              <w:t>TS38.211</w:t>
            </w:r>
          </w:p>
        </w:tc>
        <w:tc>
          <w:tcPr>
            <w:tcW w:w="7447" w:type="dxa"/>
          </w:tcPr>
          <w:p w14:paraId="7B07F941" w14:textId="77777777" w:rsidR="00BE1C98" w:rsidRDefault="00BE1C98" w:rsidP="00683BDD">
            <w:pPr>
              <w:pStyle w:val="ListParagraph"/>
              <w:numPr>
                <w:ilvl w:val="0"/>
                <w:numId w:val="18"/>
              </w:numPr>
              <w:spacing w:before="0" w:after="0" w:line="240" w:lineRule="auto"/>
            </w:pPr>
            <w:r>
              <w:t>Random access configuration</w:t>
            </w:r>
          </w:p>
          <w:p w14:paraId="7BF21A29" w14:textId="2350B308" w:rsidR="00BE1C98" w:rsidRDefault="00BE1C98" w:rsidP="00683BDD">
            <w:pPr>
              <w:pStyle w:val="ListParagraph"/>
              <w:numPr>
                <w:ilvl w:val="0"/>
                <w:numId w:val="18"/>
              </w:numPr>
              <w:spacing w:before="0" w:after="0" w:line="240" w:lineRule="auto"/>
            </w:pPr>
            <w:r>
              <w:t>Rx-Tx and Tx-Rx transition period</w:t>
            </w:r>
          </w:p>
          <w:p w14:paraId="28CBD2EE" w14:textId="11E2984D" w:rsidR="00E548AE" w:rsidRDefault="00BE1C98" w:rsidP="00683BDD">
            <w:pPr>
              <w:pStyle w:val="ListParagraph"/>
              <w:numPr>
                <w:ilvl w:val="0"/>
                <w:numId w:val="18"/>
              </w:numPr>
              <w:spacing w:before="0" w:after="0" w:line="240" w:lineRule="auto"/>
            </w:pPr>
            <w:proofErr w:type="spellStart"/>
            <w:r>
              <w:t>OffsetToPointA</w:t>
            </w:r>
            <w:proofErr w:type="spellEnd"/>
            <w:r>
              <w:t xml:space="preserve"> unit</w:t>
            </w:r>
          </w:p>
        </w:tc>
      </w:tr>
      <w:tr w:rsidR="00E548AE" w14:paraId="640BCA9F" w14:textId="77777777" w:rsidTr="00BD07E2">
        <w:tc>
          <w:tcPr>
            <w:tcW w:w="2515" w:type="dxa"/>
          </w:tcPr>
          <w:p w14:paraId="5BD01AC5" w14:textId="3A7BB0F0" w:rsidR="00E548AE" w:rsidRDefault="00E548AE" w:rsidP="00683BDD">
            <w:pPr>
              <w:spacing w:before="0" w:after="0" w:line="240" w:lineRule="auto"/>
            </w:pPr>
            <w:r>
              <w:t>TS38.212</w:t>
            </w:r>
          </w:p>
        </w:tc>
        <w:tc>
          <w:tcPr>
            <w:tcW w:w="7447" w:type="dxa"/>
          </w:tcPr>
          <w:p w14:paraId="599FD719" w14:textId="2AE3786F" w:rsidR="00E548AE" w:rsidRDefault="002105C2" w:rsidP="00683BDD">
            <w:pPr>
              <w:spacing w:before="0" w:after="0" w:line="240" w:lineRule="auto"/>
            </w:pPr>
            <w:r>
              <w:t>None</w:t>
            </w:r>
          </w:p>
        </w:tc>
      </w:tr>
      <w:tr w:rsidR="00E548AE" w14:paraId="31CF0CA6" w14:textId="77777777" w:rsidTr="00BD07E2">
        <w:tc>
          <w:tcPr>
            <w:tcW w:w="2515" w:type="dxa"/>
          </w:tcPr>
          <w:p w14:paraId="33692F39" w14:textId="5585ED9C" w:rsidR="00E548AE" w:rsidRDefault="00E548AE" w:rsidP="00683BDD">
            <w:pPr>
              <w:spacing w:before="0" w:after="0" w:line="240" w:lineRule="auto"/>
            </w:pPr>
            <w:r>
              <w:t>TS38.213</w:t>
            </w:r>
          </w:p>
        </w:tc>
        <w:tc>
          <w:tcPr>
            <w:tcW w:w="7447" w:type="dxa"/>
          </w:tcPr>
          <w:p w14:paraId="041A011F" w14:textId="76439D3E" w:rsidR="00A55851" w:rsidRDefault="00A55851" w:rsidP="00683BDD">
            <w:pPr>
              <w:pStyle w:val="ListParagraph"/>
              <w:numPr>
                <w:ilvl w:val="0"/>
                <w:numId w:val="19"/>
              </w:numPr>
              <w:spacing w:before="0" w:after="0" w:line="240" w:lineRule="auto"/>
            </w:pPr>
            <w:r>
              <w:t>cell search (including SSB pattern)</w:t>
            </w:r>
          </w:p>
          <w:p w14:paraId="74A9AE9E" w14:textId="02DD17D7" w:rsidR="00A55851" w:rsidRDefault="00A55851" w:rsidP="00683BDD">
            <w:pPr>
              <w:pStyle w:val="ListParagraph"/>
              <w:numPr>
                <w:ilvl w:val="0"/>
                <w:numId w:val="19"/>
              </w:numPr>
              <w:spacing w:before="0" w:after="0" w:line="240" w:lineRule="auto"/>
            </w:pPr>
            <w:r>
              <w:t>power control (for dual connectivity)</w:t>
            </w:r>
          </w:p>
          <w:p w14:paraId="2C9CD19F" w14:textId="77777777" w:rsidR="00A55851" w:rsidRDefault="00A55851" w:rsidP="00683BDD">
            <w:pPr>
              <w:pStyle w:val="ListParagraph"/>
              <w:numPr>
                <w:ilvl w:val="0"/>
                <w:numId w:val="19"/>
              </w:numPr>
              <w:spacing w:before="0" w:after="0" w:line="240" w:lineRule="auto"/>
            </w:pPr>
            <w:r>
              <w:t>BWP switching in RA procedure</w:t>
            </w:r>
          </w:p>
          <w:p w14:paraId="17227BBC" w14:textId="5EE7D7BE" w:rsidR="00A55851" w:rsidRDefault="00D72DDC" w:rsidP="00683BDD">
            <w:pPr>
              <w:pStyle w:val="ListParagraph"/>
              <w:numPr>
                <w:ilvl w:val="0"/>
                <w:numId w:val="19"/>
              </w:numPr>
              <w:spacing w:before="0" w:after="0" w:line="240" w:lineRule="auto"/>
            </w:pPr>
            <w:r>
              <w:t xml:space="preserve">BWP switching (in relation to </w:t>
            </w:r>
            <w:proofErr w:type="spellStart"/>
            <w:r w:rsidR="00A55851">
              <w:t>bwp-InactivityTimer</w:t>
            </w:r>
            <w:proofErr w:type="spellEnd"/>
            <w:r>
              <w:t>)</w:t>
            </w:r>
          </w:p>
          <w:p w14:paraId="6545620A" w14:textId="04C01634" w:rsidR="00E548AE" w:rsidRDefault="00A55851" w:rsidP="00683BDD">
            <w:pPr>
              <w:pStyle w:val="ListParagraph"/>
              <w:numPr>
                <w:ilvl w:val="0"/>
                <w:numId w:val="19"/>
              </w:numPr>
              <w:spacing w:before="0" w:after="0" w:line="240" w:lineRule="auto"/>
            </w:pPr>
            <w:r>
              <w:t xml:space="preserve">Type0-PDCCH </w:t>
            </w:r>
            <w:r w:rsidR="00D72DDC">
              <w:t>configuration</w:t>
            </w:r>
            <w:r w:rsidR="0049165D">
              <w:t xml:space="preserve"> in MIB</w:t>
            </w:r>
          </w:p>
        </w:tc>
      </w:tr>
      <w:tr w:rsidR="00E548AE" w14:paraId="1183935D" w14:textId="77777777" w:rsidTr="00BD07E2">
        <w:tc>
          <w:tcPr>
            <w:tcW w:w="2515" w:type="dxa"/>
          </w:tcPr>
          <w:p w14:paraId="6C2FB07B" w14:textId="4933AA65" w:rsidR="00E548AE" w:rsidRDefault="00E548AE" w:rsidP="00683BDD">
            <w:pPr>
              <w:spacing w:before="0" w:after="0" w:line="240" w:lineRule="auto"/>
            </w:pPr>
            <w:r>
              <w:t>TS38.214</w:t>
            </w:r>
          </w:p>
        </w:tc>
        <w:tc>
          <w:tcPr>
            <w:tcW w:w="7447" w:type="dxa"/>
          </w:tcPr>
          <w:p w14:paraId="36776600" w14:textId="5C58E149" w:rsidR="0082181C" w:rsidRDefault="0082181C" w:rsidP="00683BDD">
            <w:pPr>
              <w:pStyle w:val="ListParagraph"/>
              <w:numPr>
                <w:ilvl w:val="0"/>
                <w:numId w:val="20"/>
              </w:numPr>
              <w:spacing w:before="0" w:after="0" w:line="240" w:lineRule="auto"/>
            </w:pPr>
            <w:r>
              <w:t xml:space="preserve">PDSCH and SI-PDSCH </w:t>
            </w:r>
            <w:r w:rsidR="00137963">
              <w:t>reception handling (when overlapped)</w:t>
            </w:r>
          </w:p>
          <w:p w14:paraId="417D173D" w14:textId="639CB736" w:rsidR="00137963" w:rsidRDefault="00137963" w:rsidP="00683BDD">
            <w:pPr>
              <w:pStyle w:val="ListParagraph"/>
              <w:numPr>
                <w:ilvl w:val="0"/>
                <w:numId w:val="20"/>
              </w:numPr>
              <w:spacing w:before="0" w:after="0" w:line="240" w:lineRule="auto"/>
            </w:pPr>
            <w:r>
              <w:t>TRS configuration</w:t>
            </w:r>
          </w:p>
          <w:p w14:paraId="26300BAE" w14:textId="525F1C11" w:rsidR="00137963" w:rsidRDefault="00137963" w:rsidP="00683BDD">
            <w:pPr>
              <w:pStyle w:val="ListParagraph"/>
              <w:numPr>
                <w:ilvl w:val="0"/>
                <w:numId w:val="20"/>
              </w:numPr>
              <w:spacing w:before="0" w:after="0" w:line="240" w:lineRule="auto"/>
            </w:pPr>
            <w:r>
              <w:t>PT-RS configuration</w:t>
            </w:r>
          </w:p>
          <w:p w14:paraId="3AB63EAC" w14:textId="4565E6BB" w:rsidR="0082181C" w:rsidRDefault="0082181C" w:rsidP="00683BDD">
            <w:pPr>
              <w:pStyle w:val="ListParagraph"/>
              <w:numPr>
                <w:ilvl w:val="0"/>
                <w:numId w:val="20"/>
              </w:numPr>
              <w:spacing w:before="0" w:after="0" w:line="240" w:lineRule="auto"/>
            </w:pPr>
            <w:r>
              <w:t>PDSCH and PUSCH processing capability</w:t>
            </w:r>
          </w:p>
          <w:p w14:paraId="7C923EE3" w14:textId="733E3805" w:rsidR="00E548AE" w:rsidRDefault="00B91906" w:rsidP="00683BDD">
            <w:pPr>
              <w:pStyle w:val="ListParagraph"/>
              <w:numPr>
                <w:ilvl w:val="0"/>
                <w:numId w:val="20"/>
              </w:numPr>
              <w:spacing w:before="0" w:after="0" w:line="240" w:lineRule="auto"/>
            </w:pPr>
            <w:r>
              <w:t>Resource allocation restrictions for UL (</w:t>
            </w:r>
            <w:r w:rsidR="003842A9">
              <w:t>“a</w:t>
            </w:r>
            <w:r w:rsidR="0082181C">
              <w:t>lmost</w:t>
            </w:r>
            <w:r w:rsidR="003842A9">
              <w:t>”</w:t>
            </w:r>
            <w:r w:rsidR="0082181C">
              <w:t xml:space="preserve"> contiguous allocation</w:t>
            </w:r>
            <w:r>
              <w:t>)</w:t>
            </w:r>
          </w:p>
        </w:tc>
      </w:tr>
      <w:tr w:rsidR="00E548AE" w14:paraId="0AB9C57C" w14:textId="77777777" w:rsidTr="00BD07E2">
        <w:tc>
          <w:tcPr>
            <w:tcW w:w="2515" w:type="dxa"/>
          </w:tcPr>
          <w:p w14:paraId="2DE04A81" w14:textId="09D37CB7" w:rsidR="00E548AE" w:rsidRDefault="00E548AE" w:rsidP="00683BDD">
            <w:pPr>
              <w:spacing w:before="0" w:after="0" w:line="240" w:lineRule="auto"/>
            </w:pPr>
            <w:r>
              <w:t>TS38.215</w:t>
            </w:r>
          </w:p>
        </w:tc>
        <w:tc>
          <w:tcPr>
            <w:tcW w:w="7447" w:type="dxa"/>
          </w:tcPr>
          <w:p w14:paraId="1096F821" w14:textId="06793596" w:rsidR="00864A10" w:rsidRDefault="00BE3D48" w:rsidP="00683BDD">
            <w:pPr>
              <w:pStyle w:val="ListParagraph"/>
              <w:numPr>
                <w:ilvl w:val="0"/>
                <w:numId w:val="23"/>
              </w:numPr>
              <w:spacing w:before="0" w:after="0" w:line="240" w:lineRule="auto"/>
            </w:pPr>
            <w:r>
              <w:t>Measurement reference point for RSRP</w:t>
            </w:r>
            <w:r w:rsidR="00864A10">
              <w:t>/RSRQ</w:t>
            </w:r>
            <w:r w:rsidR="006B1F71">
              <w:t>/SINR/RSSI</w:t>
            </w:r>
            <w:r w:rsidR="00BB6DAE">
              <w:t>/RSTD/Rx-Tx Time Difference/RSARP/</w:t>
            </w:r>
            <w:r w:rsidR="009468D0">
              <w:t>SSS Transmit Power</w:t>
            </w:r>
          </w:p>
        </w:tc>
      </w:tr>
      <w:tr w:rsidR="009242E7" w14:paraId="283DA965" w14:textId="77777777" w:rsidTr="00BD07E2">
        <w:tc>
          <w:tcPr>
            <w:tcW w:w="2515" w:type="dxa"/>
          </w:tcPr>
          <w:p w14:paraId="6274E872" w14:textId="77777777" w:rsidR="009242E7" w:rsidRDefault="009242E7" w:rsidP="00683BDD">
            <w:pPr>
              <w:spacing w:before="0" w:after="0" w:line="240" w:lineRule="auto"/>
            </w:pPr>
            <w:r>
              <w:t>TS38.306, TS38.331</w:t>
            </w:r>
          </w:p>
          <w:p w14:paraId="77C378F2" w14:textId="188E2F5D" w:rsidR="002105C2" w:rsidRDefault="002105C2" w:rsidP="00683BDD">
            <w:pPr>
              <w:spacing w:before="0" w:after="0" w:line="240" w:lineRule="auto"/>
            </w:pPr>
            <w:r>
              <w:t>(PHY UE capability)</w:t>
            </w:r>
          </w:p>
        </w:tc>
        <w:tc>
          <w:tcPr>
            <w:tcW w:w="7447" w:type="dxa"/>
          </w:tcPr>
          <w:p w14:paraId="601AE227" w14:textId="77777777" w:rsidR="009242E7" w:rsidRDefault="00334207" w:rsidP="00683BDD">
            <w:pPr>
              <w:pStyle w:val="ListParagraph"/>
              <w:numPr>
                <w:ilvl w:val="0"/>
                <w:numId w:val="21"/>
              </w:numPr>
              <w:spacing w:before="0" w:after="0" w:line="240" w:lineRule="auto"/>
            </w:pPr>
            <w:r>
              <w:t>Several UE capabilities have FR1/FR2 differentiation.</w:t>
            </w:r>
          </w:p>
          <w:p w14:paraId="2103C232" w14:textId="40157B12" w:rsidR="00334207" w:rsidRDefault="00334207" w:rsidP="00683BDD">
            <w:pPr>
              <w:pStyle w:val="ListParagraph"/>
              <w:numPr>
                <w:ilvl w:val="0"/>
                <w:numId w:val="21"/>
              </w:numPr>
              <w:spacing w:before="0" w:after="0" w:line="240" w:lineRule="auto"/>
            </w:pPr>
            <w:r>
              <w:t>Several UE capabilities were intended for only FR1 or FR2</w:t>
            </w:r>
            <w:r w:rsidR="00BE3D48">
              <w:t>.</w:t>
            </w:r>
          </w:p>
        </w:tc>
      </w:tr>
    </w:tbl>
    <w:p w14:paraId="1539961E" w14:textId="77777777" w:rsidR="00E548AE" w:rsidRDefault="00E548AE" w:rsidP="00E256D6"/>
    <w:p w14:paraId="62F2B18F" w14:textId="11BE2938" w:rsidR="00082822" w:rsidRDefault="00082822" w:rsidP="00E256D6">
      <w:r>
        <w:lastRenderedPageBreak/>
        <w:t xml:space="preserve">As you can see, other than the impact to UE capability, </w:t>
      </w:r>
      <w:r w:rsidR="007E146B">
        <w:t xml:space="preserve">RAN1 specification impact from any changes to frequency range definition or creation of new frequency range is </w:t>
      </w:r>
      <w:proofErr w:type="gramStart"/>
      <w:r w:rsidR="007E146B">
        <w:t xml:space="preserve">fairly </w:t>
      </w:r>
      <w:r w:rsidR="00262A94">
        <w:t>small</w:t>
      </w:r>
      <w:proofErr w:type="gramEnd"/>
      <w:r w:rsidR="00262A94">
        <w:t xml:space="preserve">. Most issues are very localized and does not need correction that span different specification and/or sections within a specification. The number of issues </w:t>
      </w:r>
      <w:r w:rsidR="00E62B08">
        <w:t>is</w:t>
      </w:r>
      <w:r w:rsidR="00262A94">
        <w:t xml:space="preserve"> very limited.</w:t>
      </w:r>
      <w:r w:rsidR="00841F1C">
        <w:t xml:space="preserve"> </w:t>
      </w:r>
      <w:proofErr w:type="gramStart"/>
      <w:r w:rsidR="00841F1C">
        <w:t>The majority of</w:t>
      </w:r>
      <w:proofErr w:type="gramEnd"/>
      <w:r w:rsidR="00841F1C">
        <w:t xml:space="preserve"> the problem is focused on UE capabilities as many UE capabilities are defined for specific frequency range and </w:t>
      </w:r>
      <w:r w:rsidR="00E62B08">
        <w:t>mandatory/optionality of some UE capabilities are dependent on frequency range.</w:t>
      </w:r>
    </w:p>
    <w:p w14:paraId="7E9061E9" w14:textId="64E11086" w:rsidR="00503652" w:rsidRDefault="00503652" w:rsidP="00E256D6">
      <w:r>
        <w:t xml:space="preserve">To our understanding the any change to existing definition of frequency range or creation of new frequency range, will require RAN1 and RAN2 to comb over all existing UE capabilities and update the specification accordingly. This work needs to be done regardless of </w:t>
      </w:r>
      <w:r w:rsidR="00255329">
        <w:t>which approach is taken for frequency range definition for 60 GHz band.</w:t>
      </w:r>
    </w:p>
    <w:p w14:paraId="2BDBCD58" w14:textId="42FC7C99" w:rsidR="00255329" w:rsidRDefault="00255329" w:rsidP="00E256D6">
      <w:r>
        <w:t xml:space="preserve">All other issues that are not UE capability related are </w:t>
      </w:r>
      <w:r w:rsidR="00F97E1C">
        <w:t>limited in scope and number of issues is quite small for RAN1. Therefore, we believe the amount of work that is needed for RAN1</w:t>
      </w:r>
      <w:r w:rsidR="006217E9">
        <w:t xml:space="preserve"> is similar regardless of how frequency range definition is handled for 60GHz band.</w:t>
      </w:r>
    </w:p>
    <w:p w14:paraId="403BC2BF" w14:textId="6FF8127F" w:rsidR="006217E9" w:rsidRPr="002A2AFD" w:rsidRDefault="006217E9" w:rsidP="006217E9">
      <w:pPr>
        <w:jc w:val="both"/>
        <w:rPr>
          <w:b/>
          <w:bCs/>
        </w:rPr>
      </w:pPr>
      <w:r>
        <w:rPr>
          <w:b/>
          <w:bCs/>
        </w:rPr>
        <w:t>Observation</w:t>
      </w:r>
      <w:r w:rsidRPr="002A2AFD">
        <w:rPr>
          <w:b/>
          <w:bCs/>
        </w:rPr>
        <w:t xml:space="preserve"> </w:t>
      </w:r>
      <w:r>
        <w:rPr>
          <w:b/>
          <w:bCs/>
        </w:rPr>
        <w:t>1</w:t>
      </w:r>
      <w:r w:rsidRPr="002A2AFD">
        <w:rPr>
          <w:b/>
          <w:bCs/>
        </w:rPr>
        <w:t xml:space="preserve">: </w:t>
      </w:r>
    </w:p>
    <w:p w14:paraId="74070946" w14:textId="751B48C8" w:rsidR="00866C81" w:rsidRDefault="00866C81" w:rsidP="006217E9">
      <w:pPr>
        <w:pStyle w:val="ListParagraph"/>
        <w:numPr>
          <w:ilvl w:val="0"/>
          <w:numId w:val="8"/>
        </w:numPr>
      </w:pPr>
      <w:r>
        <w:t xml:space="preserve">Overall RAN1 specification impact from changes or creation of frequency range is </w:t>
      </w:r>
      <w:r w:rsidR="001C6D1D">
        <w:t>minimal</w:t>
      </w:r>
      <w:r>
        <w:t>.</w:t>
      </w:r>
    </w:p>
    <w:p w14:paraId="4FAAE151" w14:textId="1086EF2F" w:rsidR="006217E9" w:rsidRDefault="00866C81" w:rsidP="006217E9">
      <w:pPr>
        <w:pStyle w:val="ListParagraph"/>
        <w:numPr>
          <w:ilvl w:val="0"/>
          <w:numId w:val="8"/>
        </w:numPr>
      </w:pPr>
      <w:r>
        <w:t xml:space="preserve">Work needed in </w:t>
      </w:r>
      <w:r w:rsidR="006217E9">
        <w:t xml:space="preserve">RAN1 </w:t>
      </w:r>
      <w:r>
        <w:t xml:space="preserve">to update </w:t>
      </w:r>
      <w:r w:rsidR="006217E9">
        <w:t xml:space="preserve">specification </w:t>
      </w:r>
      <w:r>
        <w:t>is about the same</w:t>
      </w:r>
      <w:r w:rsidR="00837520">
        <w:t xml:space="preserve"> regardless of approach taken to handle frequency range definition.</w:t>
      </w:r>
    </w:p>
    <w:p w14:paraId="368E4C68" w14:textId="77A75D1C" w:rsidR="00837520" w:rsidRDefault="00837520" w:rsidP="00E256D6">
      <w:r>
        <w:t xml:space="preserve">Base on this, we propose that </w:t>
      </w:r>
      <w:r w:rsidR="00171C2F">
        <w:t xml:space="preserve">RAN1 concludes specification impact for RAN1 is the same </w:t>
      </w:r>
      <w:r w:rsidR="00A52EE0">
        <w:t xml:space="preserve">regardless of frequency range determination for frequencies between 52.6 GHz and 71 GHz. Furthermore, </w:t>
      </w:r>
      <w:r w:rsidR="005455DC">
        <w:t>recommend that RAN4 determine the frequency range for frequencies between 52.6 GHz and 71GHz.</w:t>
      </w:r>
    </w:p>
    <w:p w14:paraId="5CD5DE82" w14:textId="01FC46CB" w:rsidR="00C95A90" w:rsidRPr="002A2AFD" w:rsidRDefault="00C95A90" w:rsidP="00C95A90">
      <w:pPr>
        <w:jc w:val="both"/>
        <w:rPr>
          <w:b/>
          <w:bCs/>
        </w:rPr>
      </w:pPr>
      <w:r w:rsidRPr="002A2AFD">
        <w:rPr>
          <w:b/>
          <w:bCs/>
        </w:rPr>
        <w:t xml:space="preserve">Proposal </w:t>
      </w:r>
      <w:r w:rsidR="000A3C6F">
        <w:rPr>
          <w:b/>
          <w:bCs/>
        </w:rPr>
        <w:t>1</w:t>
      </w:r>
      <w:r w:rsidRPr="002A2AFD">
        <w:rPr>
          <w:b/>
          <w:bCs/>
        </w:rPr>
        <w:t xml:space="preserve">: </w:t>
      </w:r>
    </w:p>
    <w:p w14:paraId="13C60290" w14:textId="1F01665A" w:rsidR="00C95A90" w:rsidRDefault="005455DC" w:rsidP="00DF6F81">
      <w:pPr>
        <w:pStyle w:val="ListParagraph"/>
        <w:numPr>
          <w:ilvl w:val="0"/>
          <w:numId w:val="8"/>
        </w:numPr>
      </w:pPr>
      <w:r>
        <w:t xml:space="preserve">RAN1 concludes specification impact for RAN1 is </w:t>
      </w:r>
      <w:r w:rsidR="00E61B41">
        <w:t xml:space="preserve">limited and </w:t>
      </w:r>
      <w:r w:rsidR="003046D5">
        <w:t xml:space="preserve">the </w:t>
      </w:r>
      <w:r w:rsidR="007B2CB2">
        <w:t xml:space="preserve">amount of effort needed to update the specification is </w:t>
      </w:r>
      <w:r>
        <w:t xml:space="preserve">the same regardless of </w:t>
      </w:r>
      <w:r w:rsidR="007B2CB2">
        <w:t xml:space="preserve">how </w:t>
      </w:r>
      <w:r>
        <w:t xml:space="preserve">frequency range </w:t>
      </w:r>
      <w:r w:rsidR="007B2CB2">
        <w:t xml:space="preserve">is </w:t>
      </w:r>
      <w:r>
        <w:t>determin</w:t>
      </w:r>
      <w:r w:rsidR="007B2CB2">
        <w:t>ed</w:t>
      </w:r>
      <w:r>
        <w:t xml:space="preserve"> for frequencies between 52.6 GHz and 71 GHz</w:t>
      </w:r>
      <w:r w:rsidR="00160DB5">
        <w:t>.</w:t>
      </w:r>
    </w:p>
    <w:p w14:paraId="554DD4D3" w14:textId="3D49102F" w:rsidR="005455DC" w:rsidRDefault="005455DC" w:rsidP="00DF6F81">
      <w:pPr>
        <w:pStyle w:val="ListParagraph"/>
        <w:numPr>
          <w:ilvl w:val="0"/>
          <w:numId w:val="8"/>
        </w:numPr>
      </w:pPr>
      <w:r>
        <w:t>RAN1 recommends that RAN4 determine the frequency range for frequencies between 52.6 GHz and 71 GHz.</w:t>
      </w:r>
    </w:p>
    <w:p w14:paraId="5808AF10" w14:textId="41141991" w:rsidR="7F4C98D2" w:rsidRDefault="7F4C98D2"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00D2EB85"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to </w:t>
      </w:r>
      <w:r w:rsidR="000A3C6F">
        <w:rPr>
          <w:lang w:eastAsia="zh-CN"/>
        </w:rPr>
        <w:t>frequency range determination from RAN1 perspective</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2B5246F1" w14:textId="77777777" w:rsidR="00E61B41" w:rsidRPr="002A2AFD" w:rsidRDefault="00E61B41" w:rsidP="00E61B41">
      <w:pPr>
        <w:jc w:val="both"/>
        <w:rPr>
          <w:b/>
          <w:bCs/>
        </w:rPr>
      </w:pPr>
      <w:r>
        <w:rPr>
          <w:b/>
          <w:bCs/>
        </w:rPr>
        <w:t>Observation</w:t>
      </w:r>
      <w:r w:rsidRPr="002A2AFD">
        <w:rPr>
          <w:b/>
          <w:bCs/>
        </w:rPr>
        <w:t xml:space="preserve"> </w:t>
      </w:r>
      <w:r>
        <w:rPr>
          <w:b/>
          <w:bCs/>
        </w:rPr>
        <w:t>1</w:t>
      </w:r>
      <w:r w:rsidRPr="002A2AFD">
        <w:rPr>
          <w:b/>
          <w:bCs/>
        </w:rPr>
        <w:t xml:space="preserve">: </w:t>
      </w:r>
    </w:p>
    <w:p w14:paraId="0E784F11" w14:textId="29F6A09E" w:rsidR="00E61B41" w:rsidRDefault="00E61B41" w:rsidP="00E61B41">
      <w:pPr>
        <w:pStyle w:val="ListParagraph"/>
        <w:numPr>
          <w:ilvl w:val="0"/>
          <w:numId w:val="8"/>
        </w:numPr>
      </w:pPr>
      <w:r>
        <w:t xml:space="preserve">Overall RAN1 specification impact from changes or creation of frequency range is </w:t>
      </w:r>
      <w:r w:rsidR="001C6D1D">
        <w:t>minimal</w:t>
      </w:r>
      <w:r>
        <w:t>.</w:t>
      </w:r>
    </w:p>
    <w:p w14:paraId="387DE58A" w14:textId="77777777" w:rsidR="00E61B41" w:rsidRDefault="00E61B41" w:rsidP="00E61B41">
      <w:pPr>
        <w:pStyle w:val="ListParagraph"/>
        <w:numPr>
          <w:ilvl w:val="0"/>
          <w:numId w:val="8"/>
        </w:numPr>
      </w:pPr>
      <w:r>
        <w:t>Work needed in RAN1 to update specification is about the same regardless of approach taken to handle frequency range definition.</w:t>
      </w:r>
    </w:p>
    <w:p w14:paraId="4327DEC4" w14:textId="77777777" w:rsidR="003046D5" w:rsidRPr="002A2AFD" w:rsidRDefault="003046D5" w:rsidP="003046D5">
      <w:pPr>
        <w:jc w:val="both"/>
        <w:rPr>
          <w:b/>
          <w:bCs/>
        </w:rPr>
      </w:pPr>
      <w:r w:rsidRPr="002A2AFD">
        <w:rPr>
          <w:b/>
          <w:bCs/>
        </w:rPr>
        <w:t xml:space="preserve">Proposal </w:t>
      </w:r>
      <w:r>
        <w:rPr>
          <w:b/>
          <w:bCs/>
        </w:rPr>
        <w:t>1</w:t>
      </w:r>
      <w:r w:rsidRPr="002A2AFD">
        <w:rPr>
          <w:b/>
          <w:bCs/>
        </w:rPr>
        <w:t xml:space="preserve">: </w:t>
      </w:r>
    </w:p>
    <w:p w14:paraId="6B99E99B" w14:textId="77777777" w:rsidR="003046D5" w:rsidRDefault="003046D5" w:rsidP="003046D5">
      <w:pPr>
        <w:pStyle w:val="ListParagraph"/>
        <w:numPr>
          <w:ilvl w:val="0"/>
          <w:numId w:val="8"/>
        </w:numPr>
      </w:pPr>
      <w:r>
        <w:t>RAN1 concludes specification impact for RAN1 is limited and the amount of effort needed to update the specification is the same regardless of how frequency range is determined for frequencies between 52.6 GHz and 71 GHz.</w:t>
      </w:r>
    </w:p>
    <w:p w14:paraId="0AA3C870" w14:textId="77777777" w:rsidR="003046D5" w:rsidRDefault="003046D5" w:rsidP="003046D5">
      <w:pPr>
        <w:pStyle w:val="ListParagraph"/>
        <w:numPr>
          <w:ilvl w:val="0"/>
          <w:numId w:val="8"/>
        </w:numPr>
      </w:pPr>
      <w:r>
        <w:t>RAN1 recommends that RAN4 determine the frequency range for frequencies between 52.6 GHz and 71 GHz.</w:t>
      </w:r>
    </w:p>
    <w:p w14:paraId="6B14BA7D" w14:textId="77777777" w:rsidR="00EA7084" w:rsidRPr="00A9690F" w:rsidRDefault="00EA7084" w:rsidP="00A9690F"/>
    <w:p w14:paraId="76D5CBCB" w14:textId="77777777" w:rsidR="00227FD9" w:rsidRDefault="00227FD9" w:rsidP="00227FD9">
      <w:pPr>
        <w:widowControl w:val="0"/>
        <w:overflowPunct/>
        <w:autoSpaceDE/>
        <w:adjustRightInd/>
        <w:spacing w:after="120"/>
        <w:jc w:val="both"/>
        <w:textAlignment w:val="auto"/>
        <w:rPr>
          <w:lang w:eastAsia="zh-CN"/>
        </w:rPr>
      </w:pPr>
    </w:p>
    <w:p w14:paraId="0CDB6D5B" w14:textId="74CF27FB" w:rsidR="00583395" w:rsidRPr="00DD137F" w:rsidRDefault="00583395" w:rsidP="00583395">
      <w:pPr>
        <w:pStyle w:val="Heading1"/>
        <w:textAlignment w:val="auto"/>
        <w:rPr>
          <w:lang w:val="en-US"/>
        </w:rPr>
      </w:pPr>
      <w:r>
        <w:rPr>
          <w:lang w:val="en-US"/>
        </w:rPr>
        <w:t>References</w:t>
      </w:r>
    </w:p>
    <w:p w14:paraId="31E96F55" w14:textId="61CBABC4" w:rsidR="00197A4F" w:rsidRDefault="00197A4F" w:rsidP="00B36703">
      <w:pPr>
        <w:pStyle w:val="ListParagraph"/>
        <w:widowControl w:val="0"/>
        <w:numPr>
          <w:ilvl w:val="0"/>
          <w:numId w:val="17"/>
        </w:numPr>
        <w:overflowPunct/>
        <w:autoSpaceDE/>
        <w:adjustRightInd/>
        <w:spacing w:after="120"/>
        <w:ind w:left="540" w:hanging="540"/>
        <w:jc w:val="both"/>
        <w:textAlignment w:val="auto"/>
        <w:rPr>
          <w:lang w:eastAsia="zh-CN"/>
        </w:rPr>
      </w:pPr>
      <w:r w:rsidRPr="00197A4F">
        <w:rPr>
          <w:lang w:eastAsia="zh-CN"/>
        </w:rPr>
        <w:t>RP-210659</w:t>
      </w:r>
      <w:r>
        <w:rPr>
          <w:lang w:eastAsia="zh-CN"/>
        </w:rPr>
        <w:t>, “</w:t>
      </w:r>
      <w:r w:rsidR="00C23564" w:rsidRPr="00C23564">
        <w:rPr>
          <w:lang w:eastAsia="zh-CN"/>
        </w:rPr>
        <w:t>Updates of Rel-17 WI on extending current NR operation to 71GHz</w:t>
      </w:r>
      <w:r w:rsidR="00C23564">
        <w:rPr>
          <w:lang w:eastAsia="zh-CN"/>
        </w:rPr>
        <w:t xml:space="preserve">,” </w:t>
      </w:r>
      <w:r w:rsidR="00583395" w:rsidRPr="00583395">
        <w:rPr>
          <w:lang w:eastAsia="zh-CN"/>
        </w:rPr>
        <w:t xml:space="preserve">Huawei, </w:t>
      </w:r>
      <w:proofErr w:type="spellStart"/>
      <w:r w:rsidR="00583395" w:rsidRPr="00583395">
        <w:rPr>
          <w:lang w:eastAsia="zh-CN"/>
        </w:rPr>
        <w:t>HiSilicon</w:t>
      </w:r>
      <w:proofErr w:type="spellEnd"/>
    </w:p>
    <w:sectPr w:rsidR="00197A4F"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C1BB6" w14:textId="77777777" w:rsidR="00AF2A36" w:rsidRDefault="00AF2A36">
      <w:r>
        <w:separator/>
      </w:r>
    </w:p>
  </w:endnote>
  <w:endnote w:type="continuationSeparator" w:id="0">
    <w:p w14:paraId="06F4D34D" w14:textId="77777777" w:rsidR="00AF2A36" w:rsidRDefault="00AF2A36">
      <w:r>
        <w:continuationSeparator/>
      </w:r>
    </w:p>
  </w:endnote>
  <w:endnote w:type="continuationNotice" w:id="1">
    <w:p w14:paraId="2F6AFC68" w14:textId="77777777" w:rsidR="00AF2A36" w:rsidRDefault="00AF2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pStyle w:val="ListBullet5"/>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pStyle w:val="ListBullet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8608A4">
    <w:pPr>
      <w:pStyle w:val="ListBullet5"/>
      <w:ind w:left="0" w:right="360" w:firstLine="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7849" w14:textId="77777777" w:rsidR="004803E9" w:rsidRDefault="0048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99F79" w14:textId="77777777" w:rsidR="00AF2A36" w:rsidRDefault="00AF2A36">
      <w:r>
        <w:separator/>
      </w:r>
    </w:p>
  </w:footnote>
  <w:footnote w:type="continuationSeparator" w:id="0">
    <w:p w14:paraId="53FD10B1" w14:textId="77777777" w:rsidR="00AF2A36" w:rsidRDefault="00AF2A36">
      <w:r>
        <w:continuationSeparator/>
      </w:r>
    </w:p>
  </w:footnote>
  <w:footnote w:type="continuationNotice" w:id="1">
    <w:p w14:paraId="07FC1CED" w14:textId="77777777" w:rsidR="00AF2A36" w:rsidRDefault="00AF2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D5DC" w14:textId="77777777" w:rsidR="004803E9" w:rsidRDefault="0048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DA54" w14:textId="77777777" w:rsidR="004803E9" w:rsidRDefault="0048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CA5837"/>
    <w:multiLevelType w:val="hybridMultilevel"/>
    <w:tmpl w:val="D78C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3" w15:restartNumberingAfterBreak="0">
    <w:nsid w:val="0C0430EF"/>
    <w:multiLevelType w:val="hybridMultilevel"/>
    <w:tmpl w:val="044A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7"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48AA193E">
      <w:start w:val="1"/>
      <w:numFmt w:val="bullet"/>
      <w:pStyle w:val="Bulletedo1"/>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9"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97DA5"/>
    <w:multiLevelType w:val="hybridMultilevel"/>
    <w:tmpl w:val="FD9A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75374"/>
    <w:multiLevelType w:val="hybridMultilevel"/>
    <w:tmpl w:val="AFC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4208C1B8">
      <w:start w:val="1"/>
      <w:numFmt w:val="bullet"/>
      <w:pStyle w:val="textintend1"/>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14" w15:restartNumberingAfterBreak="0">
    <w:nsid w:val="4B2A42F6"/>
    <w:multiLevelType w:val="hybridMultilevel"/>
    <w:tmpl w:val="34B8E930"/>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6"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B6EEB"/>
    <w:multiLevelType w:val="hybridMultilevel"/>
    <w:tmpl w:val="E1C4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551F5C"/>
    <w:multiLevelType w:val="multilevel"/>
    <w:tmpl w:val="CB481E02"/>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C2C6FD7"/>
    <w:multiLevelType w:val="hybridMultilevel"/>
    <w:tmpl w:val="A74C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1"/>
  </w:num>
  <w:num w:numId="4">
    <w:abstractNumId w:val="6"/>
  </w:num>
  <w:num w:numId="5">
    <w:abstractNumId w:val="15"/>
  </w:num>
  <w:num w:numId="6">
    <w:abstractNumId w:val="20"/>
  </w:num>
  <w:num w:numId="7">
    <w:abstractNumId w:val="17"/>
  </w:num>
  <w:num w:numId="8">
    <w:abstractNumId w:val="16"/>
  </w:num>
  <w:num w:numId="9">
    <w:abstractNumId w:val="2"/>
  </w:num>
  <w:num w:numId="10">
    <w:abstractNumId w:val="12"/>
  </w:num>
  <w:num w:numId="11">
    <w:abstractNumId w:val="5"/>
  </w:num>
  <w:num w:numId="12">
    <w:abstractNumId w:val="21"/>
  </w:num>
  <w:num w:numId="13">
    <w:abstractNumId w:val="19"/>
  </w:num>
  <w:num w:numId="14">
    <w:abstractNumId w:val="7"/>
  </w:num>
  <w:num w:numId="15">
    <w:abstractNumId w:val="4"/>
  </w:num>
  <w:num w:numId="16">
    <w:abstractNumId w:val="9"/>
  </w:num>
  <w:num w:numId="17">
    <w:abstractNumId w:val="14"/>
  </w:num>
  <w:num w:numId="18">
    <w:abstractNumId w:val="11"/>
  </w:num>
  <w:num w:numId="19">
    <w:abstractNumId w:val="3"/>
  </w:num>
  <w:num w:numId="20">
    <w:abstractNumId w:val="10"/>
  </w:num>
  <w:num w:numId="21">
    <w:abstractNumId w:val="1"/>
  </w:num>
  <w:num w:numId="22">
    <w:abstractNumId w:val="22"/>
  </w:num>
  <w:num w:numId="2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72C"/>
    <w:rsid w:val="0001282B"/>
    <w:rsid w:val="00012856"/>
    <w:rsid w:val="00012A11"/>
    <w:rsid w:val="00012D90"/>
    <w:rsid w:val="0001321B"/>
    <w:rsid w:val="00013251"/>
    <w:rsid w:val="00013587"/>
    <w:rsid w:val="00013602"/>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C2"/>
    <w:rsid w:val="000205F3"/>
    <w:rsid w:val="0002076B"/>
    <w:rsid w:val="00020851"/>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5DE"/>
    <w:rsid w:val="000228C4"/>
    <w:rsid w:val="00022973"/>
    <w:rsid w:val="000229C9"/>
    <w:rsid w:val="00022DD0"/>
    <w:rsid w:val="00023400"/>
    <w:rsid w:val="00023435"/>
    <w:rsid w:val="00023547"/>
    <w:rsid w:val="000236C6"/>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39"/>
    <w:rsid w:val="000257A3"/>
    <w:rsid w:val="000258DD"/>
    <w:rsid w:val="0002591B"/>
    <w:rsid w:val="000259A8"/>
    <w:rsid w:val="00025AFC"/>
    <w:rsid w:val="00025D9D"/>
    <w:rsid w:val="000260B5"/>
    <w:rsid w:val="0002622E"/>
    <w:rsid w:val="00026235"/>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0B6"/>
    <w:rsid w:val="00037118"/>
    <w:rsid w:val="00037628"/>
    <w:rsid w:val="000377E3"/>
    <w:rsid w:val="00037910"/>
    <w:rsid w:val="00037A21"/>
    <w:rsid w:val="00037DA1"/>
    <w:rsid w:val="00037E98"/>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031"/>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CC9"/>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BEB"/>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5D1"/>
    <w:rsid w:val="000667D1"/>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18F"/>
    <w:rsid w:val="00071204"/>
    <w:rsid w:val="000713C1"/>
    <w:rsid w:val="000713DE"/>
    <w:rsid w:val="000715CF"/>
    <w:rsid w:val="000716FB"/>
    <w:rsid w:val="000718D9"/>
    <w:rsid w:val="00071C3F"/>
    <w:rsid w:val="00071CE0"/>
    <w:rsid w:val="00071E9B"/>
    <w:rsid w:val="00072125"/>
    <w:rsid w:val="00072519"/>
    <w:rsid w:val="00072540"/>
    <w:rsid w:val="000725AD"/>
    <w:rsid w:val="0007272E"/>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90A"/>
    <w:rsid w:val="00075999"/>
    <w:rsid w:val="00075E9B"/>
    <w:rsid w:val="0007615F"/>
    <w:rsid w:val="000763B8"/>
    <w:rsid w:val="00076903"/>
    <w:rsid w:val="00076C52"/>
    <w:rsid w:val="00076DAF"/>
    <w:rsid w:val="00076DEE"/>
    <w:rsid w:val="00076FD2"/>
    <w:rsid w:val="00077579"/>
    <w:rsid w:val="00077EBA"/>
    <w:rsid w:val="000802A2"/>
    <w:rsid w:val="00080477"/>
    <w:rsid w:val="000804B1"/>
    <w:rsid w:val="000805B2"/>
    <w:rsid w:val="00080786"/>
    <w:rsid w:val="00080B5D"/>
    <w:rsid w:val="00080D74"/>
    <w:rsid w:val="00080E27"/>
    <w:rsid w:val="00081457"/>
    <w:rsid w:val="000819A2"/>
    <w:rsid w:val="00081B40"/>
    <w:rsid w:val="00081CDB"/>
    <w:rsid w:val="00081D44"/>
    <w:rsid w:val="00082152"/>
    <w:rsid w:val="0008221F"/>
    <w:rsid w:val="00082311"/>
    <w:rsid w:val="0008251F"/>
    <w:rsid w:val="00082607"/>
    <w:rsid w:val="000826FF"/>
    <w:rsid w:val="00082754"/>
    <w:rsid w:val="000827D8"/>
    <w:rsid w:val="00082822"/>
    <w:rsid w:val="00082A49"/>
    <w:rsid w:val="00082E14"/>
    <w:rsid w:val="00082FA8"/>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7FD"/>
    <w:rsid w:val="00085860"/>
    <w:rsid w:val="00085A20"/>
    <w:rsid w:val="00085C0E"/>
    <w:rsid w:val="00085CFF"/>
    <w:rsid w:val="00085D76"/>
    <w:rsid w:val="00085E75"/>
    <w:rsid w:val="000862BA"/>
    <w:rsid w:val="00086B50"/>
    <w:rsid w:val="00086C4D"/>
    <w:rsid w:val="00086CF2"/>
    <w:rsid w:val="00086D50"/>
    <w:rsid w:val="00087243"/>
    <w:rsid w:val="0008731C"/>
    <w:rsid w:val="0008760B"/>
    <w:rsid w:val="00087881"/>
    <w:rsid w:val="0008794B"/>
    <w:rsid w:val="00087BAB"/>
    <w:rsid w:val="00087DBB"/>
    <w:rsid w:val="00087E29"/>
    <w:rsid w:val="00087F5E"/>
    <w:rsid w:val="00087F91"/>
    <w:rsid w:val="000903AC"/>
    <w:rsid w:val="0009048D"/>
    <w:rsid w:val="00090555"/>
    <w:rsid w:val="00090573"/>
    <w:rsid w:val="00090586"/>
    <w:rsid w:val="000906E3"/>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B4A"/>
    <w:rsid w:val="00095F53"/>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A09"/>
    <w:rsid w:val="000A2C15"/>
    <w:rsid w:val="000A2CC9"/>
    <w:rsid w:val="000A2CF9"/>
    <w:rsid w:val="000A2D70"/>
    <w:rsid w:val="000A2F43"/>
    <w:rsid w:val="000A3309"/>
    <w:rsid w:val="000A33FC"/>
    <w:rsid w:val="000A33FE"/>
    <w:rsid w:val="000A3685"/>
    <w:rsid w:val="000A36CA"/>
    <w:rsid w:val="000A39C5"/>
    <w:rsid w:val="000A3A3A"/>
    <w:rsid w:val="000A3ACB"/>
    <w:rsid w:val="000A3C6F"/>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739F"/>
    <w:rsid w:val="000A75CE"/>
    <w:rsid w:val="000A764A"/>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81E"/>
    <w:rsid w:val="000B0DB5"/>
    <w:rsid w:val="000B1061"/>
    <w:rsid w:val="000B10AB"/>
    <w:rsid w:val="000B1383"/>
    <w:rsid w:val="000B1429"/>
    <w:rsid w:val="000B1491"/>
    <w:rsid w:val="000B14C3"/>
    <w:rsid w:val="000B16A2"/>
    <w:rsid w:val="000B17A1"/>
    <w:rsid w:val="000B1A5E"/>
    <w:rsid w:val="000B1CD3"/>
    <w:rsid w:val="000B1FF7"/>
    <w:rsid w:val="000B256B"/>
    <w:rsid w:val="000B25DE"/>
    <w:rsid w:val="000B2883"/>
    <w:rsid w:val="000B2897"/>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CFD"/>
    <w:rsid w:val="000C70C9"/>
    <w:rsid w:val="000C70CE"/>
    <w:rsid w:val="000C71D9"/>
    <w:rsid w:val="000C7301"/>
    <w:rsid w:val="000C73A3"/>
    <w:rsid w:val="000C7A2A"/>
    <w:rsid w:val="000C7A84"/>
    <w:rsid w:val="000C7C3E"/>
    <w:rsid w:val="000C7F3D"/>
    <w:rsid w:val="000D037E"/>
    <w:rsid w:val="000D0400"/>
    <w:rsid w:val="000D04AC"/>
    <w:rsid w:val="000D0735"/>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CD5"/>
    <w:rsid w:val="000D4D20"/>
    <w:rsid w:val="000D4DE6"/>
    <w:rsid w:val="000D4DFF"/>
    <w:rsid w:val="000D5153"/>
    <w:rsid w:val="000D51BA"/>
    <w:rsid w:val="000D55EA"/>
    <w:rsid w:val="000D566E"/>
    <w:rsid w:val="000D5711"/>
    <w:rsid w:val="000D5718"/>
    <w:rsid w:val="000D58FA"/>
    <w:rsid w:val="000D59D6"/>
    <w:rsid w:val="000D5AB0"/>
    <w:rsid w:val="000D5AD1"/>
    <w:rsid w:val="000D5C0C"/>
    <w:rsid w:val="000D5D6A"/>
    <w:rsid w:val="000D5E4D"/>
    <w:rsid w:val="000D612C"/>
    <w:rsid w:val="000D62FD"/>
    <w:rsid w:val="000D6304"/>
    <w:rsid w:val="000D6377"/>
    <w:rsid w:val="000D6434"/>
    <w:rsid w:val="000D6561"/>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B"/>
    <w:rsid w:val="000E1848"/>
    <w:rsid w:val="000E1B16"/>
    <w:rsid w:val="000E1D19"/>
    <w:rsid w:val="000E1E8E"/>
    <w:rsid w:val="000E20CF"/>
    <w:rsid w:val="000E2504"/>
    <w:rsid w:val="000E25F1"/>
    <w:rsid w:val="000E261A"/>
    <w:rsid w:val="000E2720"/>
    <w:rsid w:val="000E279B"/>
    <w:rsid w:val="000E2913"/>
    <w:rsid w:val="000E2941"/>
    <w:rsid w:val="000E2A4C"/>
    <w:rsid w:val="000E2C04"/>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5B"/>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61C4"/>
    <w:rsid w:val="000F6646"/>
    <w:rsid w:val="000F6881"/>
    <w:rsid w:val="000F68B6"/>
    <w:rsid w:val="000F6C32"/>
    <w:rsid w:val="000F6C66"/>
    <w:rsid w:val="000F6D77"/>
    <w:rsid w:val="000F6E6D"/>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489"/>
    <w:rsid w:val="00101513"/>
    <w:rsid w:val="00101A0E"/>
    <w:rsid w:val="00101ACE"/>
    <w:rsid w:val="00101BF7"/>
    <w:rsid w:val="00102147"/>
    <w:rsid w:val="0010226F"/>
    <w:rsid w:val="0010233E"/>
    <w:rsid w:val="00102448"/>
    <w:rsid w:val="00102557"/>
    <w:rsid w:val="00102642"/>
    <w:rsid w:val="00102C02"/>
    <w:rsid w:val="00102C68"/>
    <w:rsid w:val="00102C79"/>
    <w:rsid w:val="00102D2E"/>
    <w:rsid w:val="00103331"/>
    <w:rsid w:val="00103658"/>
    <w:rsid w:val="0010366C"/>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748"/>
    <w:rsid w:val="00105820"/>
    <w:rsid w:val="0010586F"/>
    <w:rsid w:val="001058A1"/>
    <w:rsid w:val="0010593E"/>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563"/>
    <w:rsid w:val="00110B6C"/>
    <w:rsid w:val="00110BB6"/>
    <w:rsid w:val="00110C1F"/>
    <w:rsid w:val="00110E9C"/>
    <w:rsid w:val="00110F68"/>
    <w:rsid w:val="00110FD8"/>
    <w:rsid w:val="001113B5"/>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D19"/>
    <w:rsid w:val="00115D1F"/>
    <w:rsid w:val="00115E91"/>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CD3"/>
    <w:rsid w:val="00120D53"/>
    <w:rsid w:val="00120FF0"/>
    <w:rsid w:val="00121344"/>
    <w:rsid w:val="001216F2"/>
    <w:rsid w:val="00121897"/>
    <w:rsid w:val="001218DE"/>
    <w:rsid w:val="00121E4C"/>
    <w:rsid w:val="00121F5D"/>
    <w:rsid w:val="001223B5"/>
    <w:rsid w:val="00122581"/>
    <w:rsid w:val="00122842"/>
    <w:rsid w:val="00122865"/>
    <w:rsid w:val="00122A6C"/>
    <w:rsid w:val="00122EB3"/>
    <w:rsid w:val="00122EEC"/>
    <w:rsid w:val="00122F80"/>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54B"/>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BD7"/>
    <w:rsid w:val="00130DD8"/>
    <w:rsid w:val="00130F5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E9"/>
    <w:rsid w:val="00132FF8"/>
    <w:rsid w:val="001332F6"/>
    <w:rsid w:val="0013334C"/>
    <w:rsid w:val="0013344F"/>
    <w:rsid w:val="0013359C"/>
    <w:rsid w:val="00133934"/>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126"/>
    <w:rsid w:val="0013721B"/>
    <w:rsid w:val="00137280"/>
    <w:rsid w:val="00137288"/>
    <w:rsid w:val="001373A7"/>
    <w:rsid w:val="00137480"/>
    <w:rsid w:val="00137637"/>
    <w:rsid w:val="001376F7"/>
    <w:rsid w:val="00137963"/>
    <w:rsid w:val="00137A97"/>
    <w:rsid w:val="00137BE2"/>
    <w:rsid w:val="00137EB6"/>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E46"/>
    <w:rsid w:val="0014201F"/>
    <w:rsid w:val="0014206B"/>
    <w:rsid w:val="00142093"/>
    <w:rsid w:val="0014226A"/>
    <w:rsid w:val="00142E42"/>
    <w:rsid w:val="001431CE"/>
    <w:rsid w:val="00143397"/>
    <w:rsid w:val="001433C9"/>
    <w:rsid w:val="001435F2"/>
    <w:rsid w:val="0014371C"/>
    <w:rsid w:val="0014393F"/>
    <w:rsid w:val="00143AF7"/>
    <w:rsid w:val="00143E78"/>
    <w:rsid w:val="00143FFE"/>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2EF"/>
    <w:rsid w:val="00154464"/>
    <w:rsid w:val="001544A9"/>
    <w:rsid w:val="001544AB"/>
    <w:rsid w:val="0015466E"/>
    <w:rsid w:val="001546C6"/>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A5E"/>
    <w:rsid w:val="00156B74"/>
    <w:rsid w:val="00156E38"/>
    <w:rsid w:val="0015725F"/>
    <w:rsid w:val="00157315"/>
    <w:rsid w:val="00157593"/>
    <w:rsid w:val="001579CD"/>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6BBD"/>
    <w:rsid w:val="0016700E"/>
    <w:rsid w:val="00167078"/>
    <w:rsid w:val="0016711A"/>
    <w:rsid w:val="00167614"/>
    <w:rsid w:val="0016764C"/>
    <w:rsid w:val="00167709"/>
    <w:rsid w:val="00167BD9"/>
    <w:rsid w:val="00167F56"/>
    <w:rsid w:val="00170397"/>
    <w:rsid w:val="001703F5"/>
    <w:rsid w:val="001706E4"/>
    <w:rsid w:val="0017079B"/>
    <w:rsid w:val="001708D0"/>
    <w:rsid w:val="0017093A"/>
    <w:rsid w:val="00170C49"/>
    <w:rsid w:val="00170D60"/>
    <w:rsid w:val="001716A7"/>
    <w:rsid w:val="00171944"/>
    <w:rsid w:val="00171C2F"/>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B64"/>
    <w:rsid w:val="00177DFF"/>
    <w:rsid w:val="00177EBD"/>
    <w:rsid w:val="0018005A"/>
    <w:rsid w:val="001800DB"/>
    <w:rsid w:val="00180149"/>
    <w:rsid w:val="0018016C"/>
    <w:rsid w:val="00180460"/>
    <w:rsid w:val="001804E0"/>
    <w:rsid w:val="001807B8"/>
    <w:rsid w:val="001807FE"/>
    <w:rsid w:val="00180A4C"/>
    <w:rsid w:val="00180D23"/>
    <w:rsid w:val="00180E37"/>
    <w:rsid w:val="00180E60"/>
    <w:rsid w:val="0018107E"/>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A15"/>
    <w:rsid w:val="00187A4D"/>
    <w:rsid w:val="00187D65"/>
    <w:rsid w:val="001900E9"/>
    <w:rsid w:val="00190205"/>
    <w:rsid w:val="00190307"/>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6"/>
    <w:rsid w:val="00193987"/>
    <w:rsid w:val="00193A12"/>
    <w:rsid w:val="00193D96"/>
    <w:rsid w:val="00194059"/>
    <w:rsid w:val="00194191"/>
    <w:rsid w:val="00194514"/>
    <w:rsid w:val="001946CE"/>
    <w:rsid w:val="001947E7"/>
    <w:rsid w:val="00194ACB"/>
    <w:rsid w:val="00194F6C"/>
    <w:rsid w:val="00195272"/>
    <w:rsid w:val="00195416"/>
    <w:rsid w:val="00195483"/>
    <w:rsid w:val="0019573B"/>
    <w:rsid w:val="0019592C"/>
    <w:rsid w:val="00195AFD"/>
    <w:rsid w:val="00195C13"/>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A4F"/>
    <w:rsid w:val="001A012C"/>
    <w:rsid w:val="001A0303"/>
    <w:rsid w:val="001A032E"/>
    <w:rsid w:val="001A03EC"/>
    <w:rsid w:val="001A0421"/>
    <w:rsid w:val="001A067A"/>
    <w:rsid w:val="001A0C3F"/>
    <w:rsid w:val="001A0EFE"/>
    <w:rsid w:val="001A1323"/>
    <w:rsid w:val="001A1356"/>
    <w:rsid w:val="001A145C"/>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AFE"/>
    <w:rsid w:val="001A6BBA"/>
    <w:rsid w:val="001A6C9F"/>
    <w:rsid w:val="001A6F38"/>
    <w:rsid w:val="001A6FE7"/>
    <w:rsid w:val="001A704A"/>
    <w:rsid w:val="001A706D"/>
    <w:rsid w:val="001A71EB"/>
    <w:rsid w:val="001A72EE"/>
    <w:rsid w:val="001A73C8"/>
    <w:rsid w:val="001A742B"/>
    <w:rsid w:val="001A7601"/>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A66"/>
    <w:rsid w:val="001B0BC9"/>
    <w:rsid w:val="001B0ED7"/>
    <w:rsid w:val="001B0F1F"/>
    <w:rsid w:val="001B13BD"/>
    <w:rsid w:val="001B14C9"/>
    <w:rsid w:val="001B1565"/>
    <w:rsid w:val="001B17D9"/>
    <w:rsid w:val="001B185C"/>
    <w:rsid w:val="001B18DE"/>
    <w:rsid w:val="001B195A"/>
    <w:rsid w:val="001B199F"/>
    <w:rsid w:val="001B1F17"/>
    <w:rsid w:val="001B1F29"/>
    <w:rsid w:val="001B2085"/>
    <w:rsid w:val="001B26EE"/>
    <w:rsid w:val="001B2993"/>
    <w:rsid w:val="001B2A79"/>
    <w:rsid w:val="001B2CF4"/>
    <w:rsid w:val="001B2F10"/>
    <w:rsid w:val="001B2FFF"/>
    <w:rsid w:val="001B3134"/>
    <w:rsid w:val="001B319F"/>
    <w:rsid w:val="001B34D4"/>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4B"/>
    <w:rsid w:val="001B70CF"/>
    <w:rsid w:val="001B716B"/>
    <w:rsid w:val="001B71E9"/>
    <w:rsid w:val="001B748B"/>
    <w:rsid w:val="001C002C"/>
    <w:rsid w:val="001C0085"/>
    <w:rsid w:val="001C0471"/>
    <w:rsid w:val="001C047F"/>
    <w:rsid w:val="001C04E1"/>
    <w:rsid w:val="001C063F"/>
    <w:rsid w:val="001C0883"/>
    <w:rsid w:val="001C1066"/>
    <w:rsid w:val="001C1067"/>
    <w:rsid w:val="001C1366"/>
    <w:rsid w:val="001C15E5"/>
    <w:rsid w:val="001C16A9"/>
    <w:rsid w:val="001C1838"/>
    <w:rsid w:val="001C1A14"/>
    <w:rsid w:val="001C1A38"/>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E"/>
    <w:rsid w:val="001C41BF"/>
    <w:rsid w:val="001C46D1"/>
    <w:rsid w:val="001C470C"/>
    <w:rsid w:val="001C4AF7"/>
    <w:rsid w:val="001C4F5F"/>
    <w:rsid w:val="001C4F99"/>
    <w:rsid w:val="001C518A"/>
    <w:rsid w:val="001C562E"/>
    <w:rsid w:val="001C5883"/>
    <w:rsid w:val="001C589B"/>
    <w:rsid w:val="001C58A6"/>
    <w:rsid w:val="001C5B04"/>
    <w:rsid w:val="001C5B96"/>
    <w:rsid w:val="001C5EAC"/>
    <w:rsid w:val="001C5F88"/>
    <w:rsid w:val="001C606B"/>
    <w:rsid w:val="001C60AA"/>
    <w:rsid w:val="001C60C4"/>
    <w:rsid w:val="001C619C"/>
    <w:rsid w:val="001C625F"/>
    <w:rsid w:val="001C63A3"/>
    <w:rsid w:val="001C68E6"/>
    <w:rsid w:val="001C6D1D"/>
    <w:rsid w:val="001C7185"/>
    <w:rsid w:val="001C7269"/>
    <w:rsid w:val="001C73A6"/>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0D"/>
    <w:rsid w:val="001D3277"/>
    <w:rsid w:val="001D329E"/>
    <w:rsid w:val="001D3414"/>
    <w:rsid w:val="001D3C68"/>
    <w:rsid w:val="001D40F7"/>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96"/>
    <w:rsid w:val="001D7FE2"/>
    <w:rsid w:val="001E01B9"/>
    <w:rsid w:val="001E0602"/>
    <w:rsid w:val="001E09BA"/>
    <w:rsid w:val="001E09F4"/>
    <w:rsid w:val="001E09F5"/>
    <w:rsid w:val="001E0A73"/>
    <w:rsid w:val="001E111F"/>
    <w:rsid w:val="001E1284"/>
    <w:rsid w:val="001E13E0"/>
    <w:rsid w:val="001E1524"/>
    <w:rsid w:val="001E16BA"/>
    <w:rsid w:val="001E1756"/>
    <w:rsid w:val="001E1D3C"/>
    <w:rsid w:val="001E220A"/>
    <w:rsid w:val="001E2213"/>
    <w:rsid w:val="001E251E"/>
    <w:rsid w:val="001E266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612"/>
    <w:rsid w:val="001E5674"/>
    <w:rsid w:val="001E5A75"/>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60"/>
    <w:rsid w:val="001E72B2"/>
    <w:rsid w:val="001E73D8"/>
    <w:rsid w:val="001E750C"/>
    <w:rsid w:val="001E77D1"/>
    <w:rsid w:val="001E7A06"/>
    <w:rsid w:val="001E7C10"/>
    <w:rsid w:val="001E7D0E"/>
    <w:rsid w:val="001E7FC7"/>
    <w:rsid w:val="001F0457"/>
    <w:rsid w:val="001F0466"/>
    <w:rsid w:val="001F0546"/>
    <w:rsid w:val="001F085E"/>
    <w:rsid w:val="001F0CCE"/>
    <w:rsid w:val="001F0DDF"/>
    <w:rsid w:val="001F0FCD"/>
    <w:rsid w:val="001F0FEE"/>
    <w:rsid w:val="001F14F7"/>
    <w:rsid w:val="001F16FD"/>
    <w:rsid w:val="001F1879"/>
    <w:rsid w:val="001F1B1E"/>
    <w:rsid w:val="001F1DFA"/>
    <w:rsid w:val="001F204D"/>
    <w:rsid w:val="001F20D6"/>
    <w:rsid w:val="001F214B"/>
    <w:rsid w:val="001F22A9"/>
    <w:rsid w:val="001F2536"/>
    <w:rsid w:val="001F264A"/>
    <w:rsid w:val="001F26E9"/>
    <w:rsid w:val="001F284A"/>
    <w:rsid w:val="001F2E08"/>
    <w:rsid w:val="001F31A8"/>
    <w:rsid w:val="001F3507"/>
    <w:rsid w:val="001F3760"/>
    <w:rsid w:val="001F37ED"/>
    <w:rsid w:val="001F3841"/>
    <w:rsid w:val="001F39AB"/>
    <w:rsid w:val="001F3E5E"/>
    <w:rsid w:val="001F406B"/>
    <w:rsid w:val="001F45E8"/>
    <w:rsid w:val="001F4986"/>
    <w:rsid w:val="001F4AE1"/>
    <w:rsid w:val="001F4E57"/>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164"/>
    <w:rsid w:val="001F72B8"/>
    <w:rsid w:val="001F7308"/>
    <w:rsid w:val="001F7317"/>
    <w:rsid w:val="001F73C3"/>
    <w:rsid w:val="001F757C"/>
    <w:rsid w:val="001F77B7"/>
    <w:rsid w:val="001F784C"/>
    <w:rsid w:val="001F798D"/>
    <w:rsid w:val="001F7CC0"/>
    <w:rsid w:val="001F7DD6"/>
    <w:rsid w:val="002000F2"/>
    <w:rsid w:val="002000FC"/>
    <w:rsid w:val="0020037C"/>
    <w:rsid w:val="0020070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C2"/>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A2D"/>
    <w:rsid w:val="00213C8F"/>
    <w:rsid w:val="00213CB3"/>
    <w:rsid w:val="00213F12"/>
    <w:rsid w:val="00213FB7"/>
    <w:rsid w:val="00214042"/>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ED"/>
    <w:rsid w:val="00220724"/>
    <w:rsid w:val="0022095B"/>
    <w:rsid w:val="00220E92"/>
    <w:rsid w:val="002210B6"/>
    <w:rsid w:val="002211DD"/>
    <w:rsid w:val="0022135D"/>
    <w:rsid w:val="00221623"/>
    <w:rsid w:val="0022175B"/>
    <w:rsid w:val="0022185B"/>
    <w:rsid w:val="0022198D"/>
    <w:rsid w:val="00221B1A"/>
    <w:rsid w:val="00221C02"/>
    <w:rsid w:val="00221D24"/>
    <w:rsid w:val="002222A4"/>
    <w:rsid w:val="0022231E"/>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322"/>
    <w:rsid w:val="002305EF"/>
    <w:rsid w:val="002306C0"/>
    <w:rsid w:val="00230944"/>
    <w:rsid w:val="00230AD3"/>
    <w:rsid w:val="00230BB1"/>
    <w:rsid w:val="00230CDF"/>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83"/>
    <w:rsid w:val="00232E9D"/>
    <w:rsid w:val="00232EA4"/>
    <w:rsid w:val="0023305D"/>
    <w:rsid w:val="00233069"/>
    <w:rsid w:val="002331C2"/>
    <w:rsid w:val="0023349A"/>
    <w:rsid w:val="002334DB"/>
    <w:rsid w:val="002335DF"/>
    <w:rsid w:val="00233880"/>
    <w:rsid w:val="00233895"/>
    <w:rsid w:val="00233B04"/>
    <w:rsid w:val="00233D15"/>
    <w:rsid w:val="00233E28"/>
    <w:rsid w:val="00233E3D"/>
    <w:rsid w:val="00233ECA"/>
    <w:rsid w:val="00233F45"/>
    <w:rsid w:val="00234004"/>
    <w:rsid w:val="00234063"/>
    <w:rsid w:val="00234175"/>
    <w:rsid w:val="00234281"/>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E"/>
    <w:rsid w:val="002419FB"/>
    <w:rsid w:val="00241ACA"/>
    <w:rsid w:val="00241C7B"/>
    <w:rsid w:val="00241F1E"/>
    <w:rsid w:val="002421F2"/>
    <w:rsid w:val="002425C5"/>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7"/>
    <w:rsid w:val="0025410C"/>
    <w:rsid w:val="002547E4"/>
    <w:rsid w:val="00254F42"/>
    <w:rsid w:val="00255329"/>
    <w:rsid w:val="002554A7"/>
    <w:rsid w:val="002554EF"/>
    <w:rsid w:val="0025585C"/>
    <w:rsid w:val="00255BD7"/>
    <w:rsid w:val="00255C71"/>
    <w:rsid w:val="002562A9"/>
    <w:rsid w:val="002563B9"/>
    <w:rsid w:val="002567E9"/>
    <w:rsid w:val="0025692A"/>
    <w:rsid w:val="00256F02"/>
    <w:rsid w:val="002571C8"/>
    <w:rsid w:val="002572F1"/>
    <w:rsid w:val="00257424"/>
    <w:rsid w:val="00257730"/>
    <w:rsid w:val="00257A62"/>
    <w:rsid w:val="00257AAC"/>
    <w:rsid w:val="00257B64"/>
    <w:rsid w:val="00260156"/>
    <w:rsid w:val="0026029A"/>
    <w:rsid w:val="002606C7"/>
    <w:rsid w:val="0026075E"/>
    <w:rsid w:val="00260A6F"/>
    <w:rsid w:val="00260BBB"/>
    <w:rsid w:val="00260C74"/>
    <w:rsid w:val="00260E1C"/>
    <w:rsid w:val="00260FAD"/>
    <w:rsid w:val="002611B5"/>
    <w:rsid w:val="002612A1"/>
    <w:rsid w:val="00261351"/>
    <w:rsid w:val="00261383"/>
    <w:rsid w:val="002619F7"/>
    <w:rsid w:val="00261D05"/>
    <w:rsid w:val="002620BC"/>
    <w:rsid w:val="002623AC"/>
    <w:rsid w:val="002623B5"/>
    <w:rsid w:val="002624CA"/>
    <w:rsid w:val="002625C6"/>
    <w:rsid w:val="002626E2"/>
    <w:rsid w:val="002628FC"/>
    <w:rsid w:val="00262979"/>
    <w:rsid w:val="00262A94"/>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5F61"/>
    <w:rsid w:val="00266210"/>
    <w:rsid w:val="00266253"/>
    <w:rsid w:val="0026628D"/>
    <w:rsid w:val="00266AAC"/>
    <w:rsid w:val="00266C96"/>
    <w:rsid w:val="0026716C"/>
    <w:rsid w:val="00267243"/>
    <w:rsid w:val="002673F0"/>
    <w:rsid w:val="00267571"/>
    <w:rsid w:val="0026759E"/>
    <w:rsid w:val="00267946"/>
    <w:rsid w:val="00267A1B"/>
    <w:rsid w:val="00267DAB"/>
    <w:rsid w:val="0027030B"/>
    <w:rsid w:val="0027083A"/>
    <w:rsid w:val="00270A64"/>
    <w:rsid w:val="00270AA5"/>
    <w:rsid w:val="00270C63"/>
    <w:rsid w:val="00270C68"/>
    <w:rsid w:val="00270C98"/>
    <w:rsid w:val="00270E49"/>
    <w:rsid w:val="00270E57"/>
    <w:rsid w:val="00270F4C"/>
    <w:rsid w:val="002711FF"/>
    <w:rsid w:val="00271586"/>
    <w:rsid w:val="00271738"/>
    <w:rsid w:val="00271842"/>
    <w:rsid w:val="002718E6"/>
    <w:rsid w:val="0027193C"/>
    <w:rsid w:val="00271B05"/>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4E1"/>
    <w:rsid w:val="00277505"/>
    <w:rsid w:val="0027757D"/>
    <w:rsid w:val="00277896"/>
    <w:rsid w:val="00277A32"/>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99D"/>
    <w:rsid w:val="00280ABB"/>
    <w:rsid w:val="00280CF5"/>
    <w:rsid w:val="00280E63"/>
    <w:rsid w:val="0028187E"/>
    <w:rsid w:val="002818DD"/>
    <w:rsid w:val="0028192B"/>
    <w:rsid w:val="0028194C"/>
    <w:rsid w:val="002819F7"/>
    <w:rsid w:val="00281C3F"/>
    <w:rsid w:val="00281DE2"/>
    <w:rsid w:val="00282241"/>
    <w:rsid w:val="0028257D"/>
    <w:rsid w:val="002825CE"/>
    <w:rsid w:val="0028263F"/>
    <w:rsid w:val="002826D0"/>
    <w:rsid w:val="002829E8"/>
    <w:rsid w:val="00282F73"/>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4F4C"/>
    <w:rsid w:val="0028501B"/>
    <w:rsid w:val="00285020"/>
    <w:rsid w:val="00285324"/>
    <w:rsid w:val="0028543A"/>
    <w:rsid w:val="00285520"/>
    <w:rsid w:val="0028553F"/>
    <w:rsid w:val="00285894"/>
    <w:rsid w:val="00285A35"/>
    <w:rsid w:val="00285B2E"/>
    <w:rsid w:val="00285DB9"/>
    <w:rsid w:val="00285E28"/>
    <w:rsid w:val="00285E6A"/>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4EB"/>
    <w:rsid w:val="002965C5"/>
    <w:rsid w:val="00296686"/>
    <w:rsid w:val="0029684B"/>
    <w:rsid w:val="002969C3"/>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406"/>
    <w:rsid w:val="002A5488"/>
    <w:rsid w:val="002A55D4"/>
    <w:rsid w:val="002A578E"/>
    <w:rsid w:val="002A581B"/>
    <w:rsid w:val="002A5F7B"/>
    <w:rsid w:val="002A5FC1"/>
    <w:rsid w:val="002A60B6"/>
    <w:rsid w:val="002A6354"/>
    <w:rsid w:val="002A64B2"/>
    <w:rsid w:val="002A6B25"/>
    <w:rsid w:val="002A6BE8"/>
    <w:rsid w:val="002A6E7E"/>
    <w:rsid w:val="002A732C"/>
    <w:rsid w:val="002A7554"/>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C4"/>
    <w:rsid w:val="002B0C8A"/>
    <w:rsid w:val="002B0C99"/>
    <w:rsid w:val="002B0C9E"/>
    <w:rsid w:val="002B0EDA"/>
    <w:rsid w:val="002B1009"/>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1B8"/>
    <w:rsid w:val="002B5555"/>
    <w:rsid w:val="002B569B"/>
    <w:rsid w:val="002B56AC"/>
    <w:rsid w:val="002B5797"/>
    <w:rsid w:val="002B5965"/>
    <w:rsid w:val="002B5976"/>
    <w:rsid w:val="002B5BC3"/>
    <w:rsid w:val="002B5C44"/>
    <w:rsid w:val="002B5E9B"/>
    <w:rsid w:val="002B635D"/>
    <w:rsid w:val="002B6397"/>
    <w:rsid w:val="002B639A"/>
    <w:rsid w:val="002B64FE"/>
    <w:rsid w:val="002B651D"/>
    <w:rsid w:val="002B6890"/>
    <w:rsid w:val="002B694E"/>
    <w:rsid w:val="002B6FEE"/>
    <w:rsid w:val="002B70E4"/>
    <w:rsid w:val="002B7435"/>
    <w:rsid w:val="002B7681"/>
    <w:rsid w:val="002C0002"/>
    <w:rsid w:val="002C014C"/>
    <w:rsid w:val="002C04C2"/>
    <w:rsid w:val="002C05CA"/>
    <w:rsid w:val="002C07AB"/>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5DC"/>
    <w:rsid w:val="002C471F"/>
    <w:rsid w:val="002C4758"/>
    <w:rsid w:val="002C487B"/>
    <w:rsid w:val="002C4950"/>
    <w:rsid w:val="002C4EC4"/>
    <w:rsid w:val="002C50DC"/>
    <w:rsid w:val="002C514C"/>
    <w:rsid w:val="002C5533"/>
    <w:rsid w:val="002C557B"/>
    <w:rsid w:val="002C5620"/>
    <w:rsid w:val="002C5A6B"/>
    <w:rsid w:val="002C5AA7"/>
    <w:rsid w:val="002C5AE6"/>
    <w:rsid w:val="002C6030"/>
    <w:rsid w:val="002C60E1"/>
    <w:rsid w:val="002C61E0"/>
    <w:rsid w:val="002C635E"/>
    <w:rsid w:val="002C6480"/>
    <w:rsid w:val="002C64FC"/>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2B"/>
    <w:rsid w:val="002D2B4E"/>
    <w:rsid w:val="002D2BB3"/>
    <w:rsid w:val="002D2CA2"/>
    <w:rsid w:val="002D2CF2"/>
    <w:rsid w:val="002D2E3C"/>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28D"/>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1F9"/>
    <w:rsid w:val="002E42B5"/>
    <w:rsid w:val="002E42EF"/>
    <w:rsid w:val="002E4743"/>
    <w:rsid w:val="002E4862"/>
    <w:rsid w:val="002E487E"/>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7F9"/>
    <w:rsid w:val="002F2AE0"/>
    <w:rsid w:val="002F3784"/>
    <w:rsid w:val="002F3AA1"/>
    <w:rsid w:val="002F3B3C"/>
    <w:rsid w:val="002F3E17"/>
    <w:rsid w:val="002F3F16"/>
    <w:rsid w:val="002F3FF8"/>
    <w:rsid w:val="002F40FE"/>
    <w:rsid w:val="002F413F"/>
    <w:rsid w:val="002F4239"/>
    <w:rsid w:val="002F42A4"/>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E6"/>
    <w:rsid w:val="00303164"/>
    <w:rsid w:val="0030361B"/>
    <w:rsid w:val="00303722"/>
    <w:rsid w:val="0030384E"/>
    <w:rsid w:val="003038A0"/>
    <w:rsid w:val="00303B34"/>
    <w:rsid w:val="00303BB0"/>
    <w:rsid w:val="00303FB7"/>
    <w:rsid w:val="00304479"/>
    <w:rsid w:val="00304549"/>
    <w:rsid w:val="003046D5"/>
    <w:rsid w:val="00304AC5"/>
    <w:rsid w:val="00304B09"/>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4C7"/>
    <w:rsid w:val="00324731"/>
    <w:rsid w:val="003249F8"/>
    <w:rsid w:val="0032510C"/>
    <w:rsid w:val="003254C5"/>
    <w:rsid w:val="003254D9"/>
    <w:rsid w:val="00325C71"/>
    <w:rsid w:val="00325CB2"/>
    <w:rsid w:val="00325F03"/>
    <w:rsid w:val="00325F6D"/>
    <w:rsid w:val="00326164"/>
    <w:rsid w:val="0032628C"/>
    <w:rsid w:val="0032649F"/>
    <w:rsid w:val="00326635"/>
    <w:rsid w:val="0032695B"/>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4A2"/>
    <w:rsid w:val="003334AC"/>
    <w:rsid w:val="003335C5"/>
    <w:rsid w:val="00333625"/>
    <w:rsid w:val="0033381F"/>
    <w:rsid w:val="00333F3A"/>
    <w:rsid w:val="00333F9A"/>
    <w:rsid w:val="003340BD"/>
    <w:rsid w:val="00334207"/>
    <w:rsid w:val="00334417"/>
    <w:rsid w:val="003344FE"/>
    <w:rsid w:val="0033463F"/>
    <w:rsid w:val="00334B32"/>
    <w:rsid w:val="003350B5"/>
    <w:rsid w:val="0033512F"/>
    <w:rsid w:val="00335250"/>
    <w:rsid w:val="00335441"/>
    <w:rsid w:val="0033592C"/>
    <w:rsid w:val="00335941"/>
    <w:rsid w:val="00335A00"/>
    <w:rsid w:val="00335E2A"/>
    <w:rsid w:val="00335E81"/>
    <w:rsid w:val="0033618B"/>
    <w:rsid w:val="00336225"/>
    <w:rsid w:val="00336449"/>
    <w:rsid w:val="00336599"/>
    <w:rsid w:val="00336780"/>
    <w:rsid w:val="003367C5"/>
    <w:rsid w:val="003367E2"/>
    <w:rsid w:val="003367FE"/>
    <w:rsid w:val="00336933"/>
    <w:rsid w:val="0033693C"/>
    <w:rsid w:val="00336CDB"/>
    <w:rsid w:val="00336FCB"/>
    <w:rsid w:val="00337058"/>
    <w:rsid w:val="003370D3"/>
    <w:rsid w:val="00337156"/>
    <w:rsid w:val="00337350"/>
    <w:rsid w:val="00337425"/>
    <w:rsid w:val="003378EC"/>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8CE"/>
    <w:rsid w:val="00344AD6"/>
    <w:rsid w:val="00344BD2"/>
    <w:rsid w:val="00344CB1"/>
    <w:rsid w:val="0034511B"/>
    <w:rsid w:val="0034527C"/>
    <w:rsid w:val="00345308"/>
    <w:rsid w:val="0034557E"/>
    <w:rsid w:val="00345D68"/>
    <w:rsid w:val="00345E76"/>
    <w:rsid w:val="00345EB6"/>
    <w:rsid w:val="00346324"/>
    <w:rsid w:val="00346432"/>
    <w:rsid w:val="00346AFF"/>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4AD"/>
    <w:rsid w:val="003547A0"/>
    <w:rsid w:val="00354A65"/>
    <w:rsid w:val="00354B86"/>
    <w:rsid w:val="00354FA6"/>
    <w:rsid w:val="0035507C"/>
    <w:rsid w:val="003552C6"/>
    <w:rsid w:val="00355342"/>
    <w:rsid w:val="00355381"/>
    <w:rsid w:val="00355612"/>
    <w:rsid w:val="003557B7"/>
    <w:rsid w:val="00355A83"/>
    <w:rsid w:val="00355B8D"/>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2"/>
    <w:rsid w:val="00366324"/>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F4"/>
    <w:rsid w:val="00375B88"/>
    <w:rsid w:val="00375C60"/>
    <w:rsid w:val="00375FFC"/>
    <w:rsid w:val="00376157"/>
    <w:rsid w:val="003764FA"/>
    <w:rsid w:val="003765CE"/>
    <w:rsid w:val="00376991"/>
    <w:rsid w:val="00376B07"/>
    <w:rsid w:val="00376E1C"/>
    <w:rsid w:val="00376E52"/>
    <w:rsid w:val="0037709A"/>
    <w:rsid w:val="00377146"/>
    <w:rsid w:val="00377397"/>
    <w:rsid w:val="003774FB"/>
    <w:rsid w:val="003774FD"/>
    <w:rsid w:val="003775BD"/>
    <w:rsid w:val="00377648"/>
    <w:rsid w:val="00377AEE"/>
    <w:rsid w:val="00377CC1"/>
    <w:rsid w:val="0038084F"/>
    <w:rsid w:val="00380892"/>
    <w:rsid w:val="00380CE8"/>
    <w:rsid w:val="00381685"/>
    <w:rsid w:val="003816C2"/>
    <w:rsid w:val="003816DA"/>
    <w:rsid w:val="0038182F"/>
    <w:rsid w:val="00381AB0"/>
    <w:rsid w:val="00381C77"/>
    <w:rsid w:val="00381DB2"/>
    <w:rsid w:val="00381DF8"/>
    <w:rsid w:val="003821E7"/>
    <w:rsid w:val="00382295"/>
    <w:rsid w:val="00382321"/>
    <w:rsid w:val="0038271C"/>
    <w:rsid w:val="00382858"/>
    <w:rsid w:val="00382903"/>
    <w:rsid w:val="00382C69"/>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2A9"/>
    <w:rsid w:val="003848D9"/>
    <w:rsid w:val="003849C3"/>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B86"/>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9028E"/>
    <w:rsid w:val="003904B1"/>
    <w:rsid w:val="003907D2"/>
    <w:rsid w:val="00390A95"/>
    <w:rsid w:val="00390B8F"/>
    <w:rsid w:val="00390C56"/>
    <w:rsid w:val="00390CCA"/>
    <w:rsid w:val="00391045"/>
    <w:rsid w:val="0039122C"/>
    <w:rsid w:val="0039124D"/>
    <w:rsid w:val="00391446"/>
    <w:rsid w:val="003914C2"/>
    <w:rsid w:val="0039150B"/>
    <w:rsid w:val="00391804"/>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20D"/>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A0"/>
    <w:rsid w:val="003978B8"/>
    <w:rsid w:val="003978C9"/>
    <w:rsid w:val="00397950"/>
    <w:rsid w:val="00397B96"/>
    <w:rsid w:val="00397C89"/>
    <w:rsid w:val="00397FF4"/>
    <w:rsid w:val="003A0306"/>
    <w:rsid w:val="003A0311"/>
    <w:rsid w:val="003A04E0"/>
    <w:rsid w:val="003A063C"/>
    <w:rsid w:val="003A0736"/>
    <w:rsid w:val="003A07E8"/>
    <w:rsid w:val="003A07F5"/>
    <w:rsid w:val="003A0894"/>
    <w:rsid w:val="003A09A3"/>
    <w:rsid w:val="003A0E93"/>
    <w:rsid w:val="003A1109"/>
    <w:rsid w:val="003A1135"/>
    <w:rsid w:val="003A1341"/>
    <w:rsid w:val="003A162C"/>
    <w:rsid w:val="003A19E0"/>
    <w:rsid w:val="003A1BAB"/>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B8B"/>
    <w:rsid w:val="003A4C61"/>
    <w:rsid w:val="003A4E82"/>
    <w:rsid w:val="003A4FCD"/>
    <w:rsid w:val="003A505B"/>
    <w:rsid w:val="003A506C"/>
    <w:rsid w:val="003A5358"/>
    <w:rsid w:val="003A567A"/>
    <w:rsid w:val="003A5901"/>
    <w:rsid w:val="003A590E"/>
    <w:rsid w:val="003A5E98"/>
    <w:rsid w:val="003A5EF9"/>
    <w:rsid w:val="003A6066"/>
    <w:rsid w:val="003A6330"/>
    <w:rsid w:val="003A6339"/>
    <w:rsid w:val="003A67EA"/>
    <w:rsid w:val="003A6B90"/>
    <w:rsid w:val="003A6BC9"/>
    <w:rsid w:val="003A70CC"/>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8BE"/>
    <w:rsid w:val="003B39FB"/>
    <w:rsid w:val="003B3AF8"/>
    <w:rsid w:val="003B3D57"/>
    <w:rsid w:val="003B4159"/>
    <w:rsid w:val="003B4458"/>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9F0"/>
    <w:rsid w:val="003C1D1B"/>
    <w:rsid w:val="003C1EC9"/>
    <w:rsid w:val="003C1FDF"/>
    <w:rsid w:val="003C2045"/>
    <w:rsid w:val="003C21D9"/>
    <w:rsid w:val="003C2312"/>
    <w:rsid w:val="003C241F"/>
    <w:rsid w:val="003C2791"/>
    <w:rsid w:val="003C2793"/>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2F9F"/>
    <w:rsid w:val="003D31BC"/>
    <w:rsid w:val="003D34B4"/>
    <w:rsid w:val="003D34F2"/>
    <w:rsid w:val="003D37C7"/>
    <w:rsid w:val="003D3915"/>
    <w:rsid w:val="003D39A6"/>
    <w:rsid w:val="003D3C73"/>
    <w:rsid w:val="003D3D28"/>
    <w:rsid w:val="003D4330"/>
    <w:rsid w:val="003D4350"/>
    <w:rsid w:val="003D4409"/>
    <w:rsid w:val="003D477F"/>
    <w:rsid w:val="003D49FC"/>
    <w:rsid w:val="003D4C2F"/>
    <w:rsid w:val="003D4C95"/>
    <w:rsid w:val="003D4FB8"/>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968"/>
    <w:rsid w:val="003D6A22"/>
    <w:rsid w:val="003D6FBC"/>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E94"/>
    <w:rsid w:val="003E40A9"/>
    <w:rsid w:val="003E40C9"/>
    <w:rsid w:val="003E41CD"/>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F71"/>
    <w:rsid w:val="003E7FB3"/>
    <w:rsid w:val="003F057D"/>
    <w:rsid w:val="003F0647"/>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387"/>
    <w:rsid w:val="003F73A0"/>
    <w:rsid w:val="003F75DD"/>
    <w:rsid w:val="003F7DFF"/>
    <w:rsid w:val="0040015E"/>
    <w:rsid w:val="0040017A"/>
    <w:rsid w:val="004003B2"/>
    <w:rsid w:val="004003D4"/>
    <w:rsid w:val="00400427"/>
    <w:rsid w:val="0040088E"/>
    <w:rsid w:val="0040097B"/>
    <w:rsid w:val="00400EF2"/>
    <w:rsid w:val="00400F8E"/>
    <w:rsid w:val="004010CF"/>
    <w:rsid w:val="004011B4"/>
    <w:rsid w:val="004011BF"/>
    <w:rsid w:val="004012FA"/>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C7B"/>
    <w:rsid w:val="00416DCB"/>
    <w:rsid w:val="004171EF"/>
    <w:rsid w:val="00417678"/>
    <w:rsid w:val="00417980"/>
    <w:rsid w:val="004179E1"/>
    <w:rsid w:val="00417A46"/>
    <w:rsid w:val="00417F4B"/>
    <w:rsid w:val="0042003E"/>
    <w:rsid w:val="00420126"/>
    <w:rsid w:val="004203B8"/>
    <w:rsid w:val="004203CF"/>
    <w:rsid w:val="0042050C"/>
    <w:rsid w:val="00420755"/>
    <w:rsid w:val="00420CB7"/>
    <w:rsid w:val="00420D75"/>
    <w:rsid w:val="00420F26"/>
    <w:rsid w:val="00421078"/>
    <w:rsid w:val="0042110F"/>
    <w:rsid w:val="00421258"/>
    <w:rsid w:val="0042125C"/>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217"/>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D23"/>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A5B"/>
    <w:rsid w:val="00436D36"/>
    <w:rsid w:val="00436EEB"/>
    <w:rsid w:val="00437027"/>
    <w:rsid w:val="004371AB"/>
    <w:rsid w:val="0043755F"/>
    <w:rsid w:val="0043775E"/>
    <w:rsid w:val="00437AB4"/>
    <w:rsid w:val="00437B0A"/>
    <w:rsid w:val="00437B76"/>
    <w:rsid w:val="00437C16"/>
    <w:rsid w:val="00437C99"/>
    <w:rsid w:val="00437E53"/>
    <w:rsid w:val="00437FF2"/>
    <w:rsid w:val="004402A7"/>
    <w:rsid w:val="0044035D"/>
    <w:rsid w:val="00440373"/>
    <w:rsid w:val="00440415"/>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7A"/>
    <w:rsid w:val="00453871"/>
    <w:rsid w:val="004539A3"/>
    <w:rsid w:val="00453A93"/>
    <w:rsid w:val="00453BB6"/>
    <w:rsid w:val="00453D95"/>
    <w:rsid w:val="00453DC8"/>
    <w:rsid w:val="00453DEF"/>
    <w:rsid w:val="004543E4"/>
    <w:rsid w:val="004544D7"/>
    <w:rsid w:val="004547BE"/>
    <w:rsid w:val="004548B3"/>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442"/>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356"/>
    <w:rsid w:val="0046335F"/>
    <w:rsid w:val="004633D0"/>
    <w:rsid w:val="00463444"/>
    <w:rsid w:val="00463448"/>
    <w:rsid w:val="0046390F"/>
    <w:rsid w:val="00463A8C"/>
    <w:rsid w:val="00463AE8"/>
    <w:rsid w:val="00463C3A"/>
    <w:rsid w:val="00463D2D"/>
    <w:rsid w:val="00463F45"/>
    <w:rsid w:val="004642F1"/>
    <w:rsid w:val="0046432C"/>
    <w:rsid w:val="0046434B"/>
    <w:rsid w:val="00464391"/>
    <w:rsid w:val="004643DF"/>
    <w:rsid w:val="00464513"/>
    <w:rsid w:val="0046451D"/>
    <w:rsid w:val="004646EA"/>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2D"/>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F3B"/>
    <w:rsid w:val="00471FAB"/>
    <w:rsid w:val="00472101"/>
    <w:rsid w:val="00472295"/>
    <w:rsid w:val="00472522"/>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2B6"/>
    <w:rsid w:val="004774C5"/>
    <w:rsid w:val="004775ED"/>
    <w:rsid w:val="004777C7"/>
    <w:rsid w:val="00477B19"/>
    <w:rsid w:val="00477D1B"/>
    <w:rsid w:val="00477FBA"/>
    <w:rsid w:val="004801FB"/>
    <w:rsid w:val="00480266"/>
    <w:rsid w:val="004803A9"/>
    <w:rsid w:val="004803E9"/>
    <w:rsid w:val="004805D8"/>
    <w:rsid w:val="004807D5"/>
    <w:rsid w:val="00480B03"/>
    <w:rsid w:val="00480C23"/>
    <w:rsid w:val="004810EC"/>
    <w:rsid w:val="004814F6"/>
    <w:rsid w:val="00481607"/>
    <w:rsid w:val="0048198C"/>
    <w:rsid w:val="00481CE2"/>
    <w:rsid w:val="0048220F"/>
    <w:rsid w:val="00482389"/>
    <w:rsid w:val="00482915"/>
    <w:rsid w:val="00482943"/>
    <w:rsid w:val="00482ADC"/>
    <w:rsid w:val="00482B1F"/>
    <w:rsid w:val="00482BAD"/>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67"/>
    <w:rsid w:val="004862DE"/>
    <w:rsid w:val="0048673C"/>
    <w:rsid w:val="00486CF2"/>
    <w:rsid w:val="00486EC5"/>
    <w:rsid w:val="00486FF7"/>
    <w:rsid w:val="00487029"/>
    <w:rsid w:val="00487442"/>
    <w:rsid w:val="0048765A"/>
    <w:rsid w:val="004879FA"/>
    <w:rsid w:val="00487BB8"/>
    <w:rsid w:val="00487D7B"/>
    <w:rsid w:val="00487F28"/>
    <w:rsid w:val="00490195"/>
    <w:rsid w:val="0049023D"/>
    <w:rsid w:val="0049033A"/>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54A"/>
    <w:rsid w:val="0049165D"/>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82E"/>
    <w:rsid w:val="004969DF"/>
    <w:rsid w:val="00496BEF"/>
    <w:rsid w:val="004976F0"/>
    <w:rsid w:val="0049792C"/>
    <w:rsid w:val="00497ECC"/>
    <w:rsid w:val="00497EF8"/>
    <w:rsid w:val="004A0184"/>
    <w:rsid w:val="004A01E1"/>
    <w:rsid w:val="004A03BB"/>
    <w:rsid w:val="004A06AF"/>
    <w:rsid w:val="004A0A2D"/>
    <w:rsid w:val="004A0A78"/>
    <w:rsid w:val="004A0AD0"/>
    <w:rsid w:val="004A0DA7"/>
    <w:rsid w:val="004A0E00"/>
    <w:rsid w:val="004A15F7"/>
    <w:rsid w:val="004A1600"/>
    <w:rsid w:val="004A1716"/>
    <w:rsid w:val="004A1B20"/>
    <w:rsid w:val="004A201F"/>
    <w:rsid w:val="004A23B8"/>
    <w:rsid w:val="004A23C0"/>
    <w:rsid w:val="004A23D0"/>
    <w:rsid w:val="004A2447"/>
    <w:rsid w:val="004A25ED"/>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658A"/>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0F6B"/>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51"/>
    <w:rsid w:val="004D3680"/>
    <w:rsid w:val="004D371A"/>
    <w:rsid w:val="004D374D"/>
    <w:rsid w:val="004D392B"/>
    <w:rsid w:val="004D3C02"/>
    <w:rsid w:val="004D3CFB"/>
    <w:rsid w:val="004D427F"/>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60"/>
    <w:rsid w:val="004E27ED"/>
    <w:rsid w:val="004E2BFB"/>
    <w:rsid w:val="004E2C41"/>
    <w:rsid w:val="004E2CFF"/>
    <w:rsid w:val="004E2D4D"/>
    <w:rsid w:val="004E2D82"/>
    <w:rsid w:val="004E2E33"/>
    <w:rsid w:val="004E2F3A"/>
    <w:rsid w:val="004E2F51"/>
    <w:rsid w:val="004E2F60"/>
    <w:rsid w:val="004E34BD"/>
    <w:rsid w:val="004E3579"/>
    <w:rsid w:val="004E35D9"/>
    <w:rsid w:val="004E3892"/>
    <w:rsid w:val="004E38FA"/>
    <w:rsid w:val="004E3A00"/>
    <w:rsid w:val="004E3DDE"/>
    <w:rsid w:val="004E3FD8"/>
    <w:rsid w:val="004E4102"/>
    <w:rsid w:val="004E4447"/>
    <w:rsid w:val="004E471C"/>
    <w:rsid w:val="004E4D37"/>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831"/>
    <w:rsid w:val="004F6AFE"/>
    <w:rsid w:val="004F6DC3"/>
    <w:rsid w:val="004F6F20"/>
    <w:rsid w:val="004F7373"/>
    <w:rsid w:val="004F7376"/>
    <w:rsid w:val="004F73A5"/>
    <w:rsid w:val="004F743D"/>
    <w:rsid w:val="004F75FC"/>
    <w:rsid w:val="004F76A6"/>
    <w:rsid w:val="004F76DB"/>
    <w:rsid w:val="004F7755"/>
    <w:rsid w:val="004F789C"/>
    <w:rsid w:val="004F78C3"/>
    <w:rsid w:val="004F7C51"/>
    <w:rsid w:val="004F7CC9"/>
    <w:rsid w:val="004F7CE6"/>
    <w:rsid w:val="004F7F1A"/>
    <w:rsid w:val="0050030B"/>
    <w:rsid w:val="0050031C"/>
    <w:rsid w:val="005004F7"/>
    <w:rsid w:val="0050056C"/>
    <w:rsid w:val="00500592"/>
    <w:rsid w:val="00500798"/>
    <w:rsid w:val="005007E7"/>
    <w:rsid w:val="00500959"/>
    <w:rsid w:val="00500A59"/>
    <w:rsid w:val="005012BB"/>
    <w:rsid w:val="0050132F"/>
    <w:rsid w:val="005016E4"/>
    <w:rsid w:val="00501723"/>
    <w:rsid w:val="005019DF"/>
    <w:rsid w:val="00501A8C"/>
    <w:rsid w:val="00501B2C"/>
    <w:rsid w:val="00501F0D"/>
    <w:rsid w:val="00501F3A"/>
    <w:rsid w:val="005020AC"/>
    <w:rsid w:val="005020FF"/>
    <w:rsid w:val="005021FA"/>
    <w:rsid w:val="0050247A"/>
    <w:rsid w:val="005029A2"/>
    <w:rsid w:val="00502BE1"/>
    <w:rsid w:val="00502E68"/>
    <w:rsid w:val="00502EDA"/>
    <w:rsid w:val="00502FCA"/>
    <w:rsid w:val="0050304F"/>
    <w:rsid w:val="005035E7"/>
    <w:rsid w:val="00503652"/>
    <w:rsid w:val="005036BB"/>
    <w:rsid w:val="005038A7"/>
    <w:rsid w:val="00503C12"/>
    <w:rsid w:val="00503C88"/>
    <w:rsid w:val="00503F6B"/>
    <w:rsid w:val="00503FAD"/>
    <w:rsid w:val="005041E3"/>
    <w:rsid w:val="00504639"/>
    <w:rsid w:val="005046C9"/>
    <w:rsid w:val="00504914"/>
    <w:rsid w:val="00504A1D"/>
    <w:rsid w:val="00504C6A"/>
    <w:rsid w:val="00504F40"/>
    <w:rsid w:val="005050F8"/>
    <w:rsid w:val="005051F4"/>
    <w:rsid w:val="00505A2A"/>
    <w:rsid w:val="00505E39"/>
    <w:rsid w:val="0050600C"/>
    <w:rsid w:val="00506084"/>
    <w:rsid w:val="0050614B"/>
    <w:rsid w:val="005062FC"/>
    <w:rsid w:val="0050638B"/>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9E6"/>
    <w:rsid w:val="00511B5A"/>
    <w:rsid w:val="00511E67"/>
    <w:rsid w:val="00511ECF"/>
    <w:rsid w:val="00511F37"/>
    <w:rsid w:val="005120A1"/>
    <w:rsid w:val="005120D0"/>
    <w:rsid w:val="005125DC"/>
    <w:rsid w:val="00512747"/>
    <w:rsid w:val="005127AD"/>
    <w:rsid w:val="0051287E"/>
    <w:rsid w:val="00512BB1"/>
    <w:rsid w:val="005130E7"/>
    <w:rsid w:val="00513133"/>
    <w:rsid w:val="00513308"/>
    <w:rsid w:val="00513852"/>
    <w:rsid w:val="005139CE"/>
    <w:rsid w:val="00513DCB"/>
    <w:rsid w:val="00513E95"/>
    <w:rsid w:val="00513F8F"/>
    <w:rsid w:val="00514360"/>
    <w:rsid w:val="00514455"/>
    <w:rsid w:val="0051461B"/>
    <w:rsid w:val="005147E7"/>
    <w:rsid w:val="00514882"/>
    <w:rsid w:val="005149A2"/>
    <w:rsid w:val="00514CEE"/>
    <w:rsid w:val="00514E28"/>
    <w:rsid w:val="005150E4"/>
    <w:rsid w:val="00515119"/>
    <w:rsid w:val="00515193"/>
    <w:rsid w:val="00515444"/>
    <w:rsid w:val="005156BC"/>
    <w:rsid w:val="0051579F"/>
    <w:rsid w:val="00515907"/>
    <w:rsid w:val="0051594B"/>
    <w:rsid w:val="005159ED"/>
    <w:rsid w:val="00515DC7"/>
    <w:rsid w:val="00515E2B"/>
    <w:rsid w:val="005162F5"/>
    <w:rsid w:val="00516582"/>
    <w:rsid w:val="00516654"/>
    <w:rsid w:val="00516763"/>
    <w:rsid w:val="00516997"/>
    <w:rsid w:val="00516A9C"/>
    <w:rsid w:val="00516B4C"/>
    <w:rsid w:val="00516B96"/>
    <w:rsid w:val="00517182"/>
    <w:rsid w:val="005173A4"/>
    <w:rsid w:val="00517408"/>
    <w:rsid w:val="005174F8"/>
    <w:rsid w:val="005175F5"/>
    <w:rsid w:val="0051770E"/>
    <w:rsid w:val="00517C9B"/>
    <w:rsid w:val="00517E17"/>
    <w:rsid w:val="0052001B"/>
    <w:rsid w:val="0052043E"/>
    <w:rsid w:val="005205C8"/>
    <w:rsid w:val="00520974"/>
    <w:rsid w:val="00520AD1"/>
    <w:rsid w:val="00521292"/>
    <w:rsid w:val="005212C9"/>
    <w:rsid w:val="00521490"/>
    <w:rsid w:val="0052158F"/>
    <w:rsid w:val="00521AD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DE0"/>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89"/>
    <w:rsid w:val="005275BD"/>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16"/>
    <w:rsid w:val="00532C2E"/>
    <w:rsid w:val="00532C47"/>
    <w:rsid w:val="00532C9D"/>
    <w:rsid w:val="00532D13"/>
    <w:rsid w:val="00532DBB"/>
    <w:rsid w:val="00532FA1"/>
    <w:rsid w:val="00532FDD"/>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E28"/>
    <w:rsid w:val="00535EC8"/>
    <w:rsid w:val="005362D4"/>
    <w:rsid w:val="0053637E"/>
    <w:rsid w:val="00536578"/>
    <w:rsid w:val="005367DE"/>
    <w:rsid w:val="005368D1"/>
    <w:rsid w:val="00536A5D"/>
    <w:rsid w:val="00536AEE"/>
    <w:rsid w:val="00536AF8"/>
    <w:rsid w:val="00536C9A"/>
    <w:rsid w:val="005372A6"/>
    <w:rsid w:val="00537436"/>
    <w:rsid w:val="00537943"/>
    <w:rsid w:val="00537AEA"/>
    <w:rsid w:val="00537B8E"/>
    <w:rsid w:val="00537BE9"/>
    <w:rsid w:val="00537D52"/>
    <w:rsid w:val="00537DC5"/>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5DC"/>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711"/>
    <w:rsid w:val="00551D5E"/>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A"/>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B93"/>
    <w:rsid w:val="00575E27"/>
    <w:rsid w:val="00575EC1"/>
    <w:rsid w:val="00575FA2"/>
    <w:rsid w:val="00576561"/>
    <w:rsid w:val="005765CF"/>
    <w:rsid w:val="00576A37"/>
    <w:rsid w:val="00576B02"/>
    <w:rsid w:val="00576EA1"/>
    <w:rsid w:val="00576FC7"/>
    <w:rsid w:val="0057721F"/>
    <w:rsid w:val="00577368"/>
    <w:rsid w:val="005777AC"/>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395"/>
    <w:rsid w:val="00583427"/>
    <w:rsid w:val="00583464"/>
    <w:rsid w:val="0058351D"/>
    <w:rsid w:val="005835EA"/>
    <w:rsid w:val="005836D0"/>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932"/>
    <w:rsid w:val="00585A4B"/>
    <w:rsid w:val="00585C3A"/>
    <w:rsid w:val="00585F58"/>
    <w:rsid w:val="0058624E"/>
    <w:rsid w:val="0058628A"/>
    <w:rsid w:val="00586312"/>
    <w:rsid w:val="00586364"/>
    <w:rsid w:val="005863AF"/>
    <w:rsid w:val="0058640D"/>
    <w:rsid w:val="00586897"/>
    <w:rsid w:val="005870DF"/>
    <w:rsid w:val="00587117"/>
    <w:rsid w:val="0058759B"/>
    <w:rsid w:val="0058764D"/>
    <w:rsid w:val="00587995"/>
    <w:rsid w:val="00587A26"/>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4B6"/>
    <w:rsid w:val="00593819"/>
    <w:rsid w:val="00593A83"/>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4F"/>
    <w:rsid w:val="005A4999"/>
    <w:rsid w:val="005A4D76"/>
    <w:rsid w:val="005A4E10"/>
    <w:rsid w:val="005A4E38"/>
    <w:rsid w:val="005A50CE"/>
    <w:rsid w:val="005A5395"/>
    <w:rsid w:val="005A54B7"/>
    <w:rsid w:val="005A5572"/>
    <w:rsid w:val="005A55F4"/>
    <w:rsid w:val="005A5705"/>
    <w:rsid w:val="005A588D"/>
    <w:rsid w:val="005A59CF"/>
    <w:rsid w:val="005A5A9D"/>
    <w:rsid w:val="005A5B04"/>
    <w:rsid w:val="005A5E9F"/>
    <w:rsid w:val="005A64E5"/>
    <w:rsid w:val="005A6769"/>
    <w:rsid w:val="005A690A"/>
    <w:rsid w:val="005A6A3A"/>
    <w:rsid w:val="005A6FA1"/>
    <w:rsid w:val="005A7361"/>
    <w:rsid w:val="005A76D0"/>
    <w:rsid w:val="005A7F72"/>
    <w:rsid w:val="005B01CA"/>
    <w:rsid w:val="005B1244"/>
    <w:rsid w:val="005B169A"/>
    <w:rsid w:val="005B174A"/>
    <w:rsid w:val="005B1B12"/>
    <w:rsid w:val="005B1CB5"/>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911"/>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F"/>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BF4"/>
    <w:rsid w:val="005C4C3D"/>
    <w:rsid w:val="005C4C62"/>
    <w:rsid w:val="005C4D35"/>
    <w:rsid w:val="005C4DD0"/>
    <w:rsid w:val="005C4DE3"/>
    <w:rsid w:val="005C4EB0"/>
    <w:rsid w:val="005C510D"/>
    <w:rsid w:val="005C5379"/>
    <w:rsid w:val="005C5413"/>
    <w:rsid w:val="005C54C3"/>
    <w:rsid w:val="005C55B7"/>
    <w:rsid w:val="005C5849"/>
    <w:rsid w:val="005C5A47"/>
    <w:rsid w:val="005C5D7E"/>
    <w:rsid w:val="005C6081"/>
    <w:rsid w:val="005C6233"/>
    <w:rsid w:val="005C6310"/>
    <w:rsid w:val="005C65F1"/>
    <w:rsid w:val="005C67F3"/>
    <w:rsid w:val="005C6F7D"/>
    <w:rsid w:val="005C7340"/>
    <w:rsid w:val="005C776B"/>
    <w:rsid w:val="005C7A53"/>
    <w:rsid w:val="005C7A54"/>
    <w:rsid w:val="005C7CAD"/>
    <w:rsid w:val="005C7EF8"/>
    <w:rsid w:val="005C7F1B"/>
    <w:rsid w:val="005C7F77"/>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F63"/>
    <w:rsid w:val="005D4F93"/>
    <w:rsid w:val="005D5238"/>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840"/>
    <w:rsid w:val="005E0ADB"/>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0A"/>
    <w:rsid w:val="005E383F"/>
    <w:rsid w:val="005E3B58"/>
    <w:rsid w:val="005E3F9A"/>
    <w:rsid w:val="005E4114"/>
    <w:rsid w:val="005E4255"/>
    <w:rsid w:val="005E437A"/>
    <w:rsid w:val="005E48F7"/>
    <w:rsid w:val="005E4D11"/>
    <w:rsid w:val="005E4F80"/>
    <w:rsid w:val="005E4F98"/>
    <w:rsid w:val="005E4FBD"/>
    <w:rsid w:val="005E5009"/>
    <w:rsid w:val="005E51A5"/>
    <w:rsid w:val="005E5274"/>
    <w:rsid w:val="005E5435"/>
    <w:rsid w:val="005E5563"/>
    <w:rsid w:val="005E56D0"/>
    <w:rsid w:val="005E57E7"/>
    <w:rsid w:val="005E580A"/>
    <w:rsid w:val="005E5834"/>
    <w:rsid w:val="005E598B"/>
    <w:rsid w:val="005E59D3"/>
    <w:rsid w:val="005E5AE8"/>
    <w:rsid w:val="005E5B5D"/>
    <w:rsid w:val="005E5C8C"/>
    <w:rsid w:val="005E5E83"/>
    <w:rsid w:val="005E6070"/>
    <w:rsid w:val="005E60DD"/>
    <w:rsid w:val="005E63DF"/>
    <w:rsid w:val="005E66F1"/>
    <w:rsid w:val="005E6888"/>
    <w:rsid w:val="005E6AFB"/>
    <w:rsid w:val="005E7698"/>
    <w:rsid w:val="005E7752"/>
    <w:rsid w:val="005E7947"/>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F5"/>
    <w:rsid w:val="005F7B0B"/>
    <w:rsid w:val="005F7BE4"/>
    <w:rsid w:val="005F7F11"/>
    <w:rsid w:val="005F7F82"/>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1F0"/>
    <w:rsid w:val="006043D7"/>
    <w:rsid w:val="00604594"/>
    <w:rsid w:val="006045FA"/>
    <w:rsid w:val="00604708"/>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213"/>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2ED"/>
    <w:rsid w:val="0061135C"/>
    <w:rsid w:val="006113A9"/>
    <w:rsid w:val="0061169F"/>
    <w:rsid w:val="00611917"/>
    <w:rsid w:val="00611AA7"/>
    <w:rsid w:val="00611D11"/>
    <w:rsid w:val="00611F32"/>
    <w:rsid w:val="00612C73"/>
    <w:rsid w:val="00612DBE"/>
    <w:rsid w:val="00612E07"/>
    <w:rsid w:val="00613036"/>
    <w:rsid w:val="00613276"/>
    <w:rsid w:val="006132DF"/>
    <w:rsid w:val="006134B0"/>
    <w:rsid w:val="006134CE"/>
    <w:rsid w:val="00613862"/>
    <w:rsid w:val="006138D8"/>
    <w:rsid w:val="00613FBC"/>
    <w:rsid w:val="00614064"/>
    <w:rsid w:val="006141D8"/>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885"/>
    <w:rsid w:val="006168B9"/>
    <w:rsid w:val="00616DC8"/>
    <w:rsid w:val="00617110"/>
    <w:rsid w:val="0061712F"/>
    <w:rsid w:val="0061717F"/>
    <w:rsid w:val="006171DC"/>
    <w:rsid w:val="00617294"/>
    <w:rsid w:val="00617549"/>
    <w:rsid w:val="006175CF"/>
    <w:rsid w:val="0061798A"/>
    <w:rsid w:val="00617C5B"/>
    <w:rsid w:val="00617EC9"/>
    <w:rsid w:val="006201A2"/>
    <w:rsid w:val="00620254"/>
    <w:rsid w:val="00620561"/>
    <w:rsid w:val="0062060B"/>
    <w:rsid w:val="00620686"/>
    <w:rsid w:val="0062069A"/>
    <w:rsid w:val="0062085A"/>
    <w:rsid w:val="00620894"/>
    <w:rsid w:val="00620959"/>
    <w:rsid w:val="006209E8"/>
    <w:rsid w:val="00620B1C"/>
    <w:rsid w:val="00620F00"/>
    <w:rsid w:val="00620FEC"/>
    <w:rsid w:val="006211B1"/>
    <w:rsid w:val="00621208"/>
    <w:rsid w:val="00621229"/>
    <w:rsid w:val="006214DB"/>
    <w:rsid w:val="0062178B"/>
    <w:rsid w:val="006217E9"/>
    <w:rsid w:val="00621B6A"/>
    <w:rsid w:val="00621BC4"/>
    <w:rsid w:val="00621C0B"/>
    <w:rsid w:val="00621C43"/>
    <w:rsid w:val="00621C72"/>
    <w:rsid w:val="00621CAD"/>
    <w:rsid w:val="00621E7A"/>
    <w:rsid w:val="0062286B"/>
    <w:rsid w:val="00622B56"/>
    <w:rsid w:val="00622ED7"/>
    <w:rsid w:val="00622F1B"/>
    <w:rsid w:val="00623427"/>
    <w:rsid w:val="00623449"/>
    <w:rsid w:val="0062344A"/>
    <w:rsid w:val="0062387A"/>
    <w:rsid w:val="00623A6D"/>
    <w:rsid w:val="00623B8F"/>
    <w:rsid w:val="00623CDA"/>
    <w:rsid w:val="00623E95"/>
    <w:rsid w:val="00623EF3"/>
    <w:rsid w:val="00623FDD"/>
    <w:rsid w:val="0062405B"/>
    <w:rsid w:val="0062437B"/>
    <w:rsid w:val="00624448"/>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774"/>
    <w:rsid w:val="00630867"/>
    <w:rsid w:val="00630913"/>
    <w:rsid w:val="00630A3E"/>
    <w:rsid w:val="00630D36"/>
    <w:rsid w:val="00630E0D"/>
    <w:rsid w:val="00630FC5"/>
    <w:rsid w:val="00631007"/>
    <w:rsid w:val="0063114F"/>
    <w:rsid w:val="00631826"/>
    <w:rsid w:val="0063185D"/>
    <w:rsid w:val="006319E5"/>
    <w:rsid w:val="00631E17"/>
    <w:rsid w:val="00631F12"/>
    <w:rsid w:val="006320C6"/>
    <w:rsid w:val="00632443"/>
    <w:rsid w:val="006324A4"/>
    <w:rsid w:val="00632507"/>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40076"/>
    <w:rsid w:val="006401C6"/>
    <w:rsid w:val="00640207"/>
    <w:rsid w:val="00640222"/>
    <w:rsid w:val="00640373"/>
    <w:rsid w:val="00640529"/>
    <w:rsid w:val="00640582"/>
    <w:rsid w:val="0064079E"/>
    <w:rsid w:val="006409F3"/>
    <w:rsid w:val="00640BDF"/>
    <w:rsid w:val="00640DE0"/>
    <w:rsid w:val="00640E1C"/>
    <w:rsid w:val="00640E8C"/>
    <w:rsid w:val="00641061"/>
    <w:rsid w:val="00641126"/>
    <w:rsid w:val="0064134D"/>
    <w:rsid w:val="006419ED"/>
    <w:rsid w:val="00641B52"/>
    <w:rsid w:val="00641CF8"/>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AE3"/>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4213"/>
    <w:rsid w:val="00654346"/>
    <w:rsid w:val="006544F6"/>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32"/>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373"/>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720"/>
    <w:rsid w:val="00667982"/>
    <w:rsid w:val="00667A27"/>
    <w:rsid w:val="00667A76"/>
    <w:rsid w:val="0067000E"/>
    <w:rsid w:val="006704BF"/>
    <w:rsid w:val="006705FD"/>
    <w:rsid w:val="00670652"/>
    <w:rsid w:val="00670832"/>
    <w:rsid w:val="006708AD"/>
    <w:rsid w:val="00670AD6"/>
    <w:rsid w:val="00670D03"/>
    <w:rsid w:val="00670ECD"/>
    <w:rsid w:val="00670F1D"/>
    <w:rsid w:val="00671122"/>
    <w:rsid w:val="00671C3B"/>
    <w:rsid w:val="00671C8F"/>
    <w:rsid w:val="00671EEB"/>
    <w:rsid w:val="006721B4"/>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653"/>
    <w:rsid w:val="00674839"/>
    <w:rsid w:val="00674ABA"/>
    <w:rsid w:val="00674B38"/>
    <w:rsid w:val="0067517B"/>
    <w:rsid w:val="00675652"/>
    <w:rsid w:val="006757DC"/>
    <w:rsid w:val="00675AE6"/>
    <w:rsid w:val="006764B4"/>
    <w:rsid w:val="00676508"/>
    <w:rsid w:val="006767B8"/>
    <w:rsid w:val="006769C3"/>
    <w:rsid w:val="00676C25"/>
    <w:rsid w:val="00676D4C"/>
    <w:rsid w:val="00676F5C"/>
    <w:rsid w:val="006775FF"/>
    <w:rsid w:val="00677725"/>
    <w:rsid w:val="0068013A"/>
    <w:rsid w:val="00680184"/>
    <w:rsid w:val="00680A82"/>
    <w:rsid w:val="00680A97"/>
    <w:rsid w:val="00680CDA"/>
    <w:rsid w:val="00680E1C"/>
    <w:rsid w:val="00680ED2"/>
    <w:rsid w:val="00680ED4"/>
    <w:rsid w:val="00680F30"/>
    <w:rsid w:val="00680F81"/>
    <w:rsid w:val="0068102D"/>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ED3"/>
    <w:rsid w:val="00682ED7"/>
    <w:rsid w:val="006832D3"/>
    <w:rsid w:val="006836D8"/>
    <w:rsid w:val="00683742"/>
    <w:rsid w:val="00683776"/>
    <w:rsid w:val="00683843"/>
    <w:rsid w:val="0068397F"/>
    <w:rsid w:val="00683993"/>
    <w:rsid w:val="00683BA0"/>
    <w:rsid w:val="00683BDD"/>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886"/>
    <w:rsid w:val="00693958"/>
    <w:rsid w:val="00693CA1"/>
    <w:rsid w:val="00693CA2"/>
    <w:rsid w:val="00693D86"/>
    <w:rsid w:val="00693F33"/>
    <w:rsid w:val="00694048"/>
    <w:rsid w:val="006940E3"/>
    <w:rsid w:val="0069417D"/>
    <w:rsid w:val="00694348"/>
    <w:rsid w:val="0069434D"/>
    <w:rsid w:val="006943ED"/>
    <w:rsid w:val="0069447C"/>
    <w:rsid w:val="00694555"/>
    <w:rsid w:val="006945AE"/>
    <w:rsid w:val="00694835"/>
    <w:rsid w:val="00694946"/>
    <w:rsid w:val="006949AD"/>
    <w:rsid w:val="00694ACB"/>
    <w:rsid w:val="00694B1F"/>
    <w:rsid w:val="0069589C"/>
    <w:rsid w:val="00695964"/>
    <w:rsid w:val="00695E56"/>
    <w:rsid w:val="00695E5F"/>
    <w:rsid w:val="00695E95"/>
    <w:rsid w:val="00696244"/>
    <w:rsid w:val="00696621"/>
    <w:rsid w:val="006966AB"/>
    <w:rsid w:val="0069688D"/>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29"/>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1F71"/>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6CD"/>
    <w:rsid w:val="006B7744"/>
    <w:rsid w:val="006B7864"/>
    <w:rsid w:val="006B789D"/>
    <w:rsid w:val="006B7B92"/>
    <w:rsid w:val="006B7C24"/>
    <w:rsid w:val="006C0020"/>
    <w:rsid w:val="006C03B2"/>
    <w:rsid w:val="006C0702"/>
    <w:rsid w:val="006C074A"/>
    <w:rsid w:val="006C07B0"/>
    <w:rsid w:val="006C0869"/>
    <w:rsid w:val="006C09DD"/>
    <w:rsid w:val="006C0A1A"/>
    <w:rsid w:val="006C0E9C"/>
    <w:rsid w:val="006C0FB9"/>
    <w:rsid w:val="006C1B3F"/>
    <w:rsid w:val="006C1E5C"/>
    <w:rsid w:val="006C1E73"/>
    <w:rsid w:val="006C1ED8"/>
    <w:rsid w:val="006C27D6"/>
    <w:rsid w:val="006C2B7E"/>
    <w:rsid w:val="006C2E2A"/>
    <w:rsid w:val="006C2F3E"/>
    <w:rsid w:val="006C3033"/>
    <w:rsid w:val="006C375B"/>
    <w:rsid w:val="006C377A"/>
    <w:rsid w:val="006C3C13"/>
    <w:rsid w:val="006C3C14"/>
    <w:rsid w:val="006C3EF6"/>
    <w:rsid w:val="006C3F40"/>
    <w:rsid w:val="006C4033"/>
    <w:rsid w:val="006C4109"/>
    <w:rsid w:val="006C44D3"/>
    <w:rsid w:val="006C45C1"/>
    <w:rsid w:val="006C46F6"/>
    <w:rsid w:val="006C4720"/>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AF"/>
    <w:rsid w:val="006D31DD"/>
    <w:rsid w:val="006D32A3"/>
    <w:rsid w:val="006D37A8"/>
    <w:rsid w:val="006D37C7"/>
    <w:rsid w:val="006D3B05"/>
    <w:rsid w:val="006D3F60"/>
    <w:rsid w:val="006D4179"/>
    <w:rsid w:val="006D4427"/>
    <w:rsid w:val="006D446C"/>
    <w:rsid w:val="006D45C2"/>
    <w:rsid w:val="006D492A"/>
    <w:rsid w:val="006D493C"/>
    <w:rsid w:val="006D4E29"/>
    <w:rsid w:val="006D4F3A"/>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C15"/>
    <w:rsid w:val="006E2D83"/>
    <w:rsid w:val="006E33E2"/>
    <w:rsid w:val="006E35CB"/>
    <w:rsid w:val="006E3613"/>
    <w:rsid w:val="006E3AC0"/>
    <w:rsid w:val="006E3B3F"/>
    <w:rsid w:val="006E3D3A"/>
    <w:rsid w:val="006E3DC3"/>
    <w:rsid w:val="006E3F7E"/>
    <w:rsid w:val="006E451B"/>
    <w:rsid w:val="006E459B"/>
    <w:rsid w:val="006E477B"/>
    <w:rsid w:val="006E487B"/>
    <w:rsid w:val="006E512D"/>
    <w:rsid w:val="006E5151"/>
    <w:rsid w:val="006E54EC"/>
    <w:rsid w:val="006E554E"/>
    <w:rsid w:val="006E56AB"/>
    <w:rsid w:val="006E5A60"/>
    <w:rsid w:val="006E5EAD"/>
    <w:rsid w:val="006E5FF5"/>
    <w:rsid w:val="006E6138"/>
    <w:rsid w:val="006E61B4"/>
    <w:rsid w:val="006E64A6"/>
    <w:rsid w:val="006E6882"/>
    <w:rsid w:val="006E6A05"/>
    <w:rsid w:val="006E6B61"/>
    <w:rsid w:val="006E6C31"/>
    <w:rsid w:val="006E6C7D"/>
    <w:rsid w:val="006E6DA9"/>
    <w:rsid w:val="006E6F03"/>
    <w:rsid w:val="006E71A8"/>
    <w:rsid w:val="006E71FB"/>
    <w:rsid w:val="006E7320"/>
    <w:rsid w:val="006E7496"/>
    <w:rsid w:val="006E7670"/>
    <w:rsid w:val="006E792F"/>
    <w:rsid w:val="006E7969"/>
    <w:rsid w:val="006E799F"/>
    <w:rsid w:val="006E79F0"/>
    <w:rsid w:val="006E7C96"/>
    <w:rsid w:val="006E7E49"/>
    <w:rsid w:val="006E7F71"/>
    <w:rsid w:val="006F04FB"/>
    <w:rsid w:val="006F05C2"/>
    <w:rsid w:val="006F062F"/>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A4"/>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34C"/>
    <w:rsid w:val="007114E0"/>
    <w:rsid w:val="00711760"/>
    <w:rsid w:val="0071196B"/>
    <w:rsid w:val="00711A0F"/>
    <w:rsid w:val="00711AE4"/>
    <w:rsid w:val="00711B42"/>
    <w:rsid w:val="00711B96"/>
    <w:rsid w:val="00711D10"/>
    <w:rsid w:val="00711D73"/>
    <w:rsid w:val="00711DB5"/>
    <w:rsid w:val="00711E0C"/>
    <w:rsid w:val="00712031"/>
    <w:rsid w:val="007122CB"/>
    <w:rsid w:val="00712701"/>
    <w:rsid w:val="00712909"/>
    <w:rsid w:val="00712A0F"/>
    <w:rsid w:val="00712E09"/>
    <w:rsid w:val="00712FDB"/>
    <w:rsid w:val="0071302B"/>
    <w:rsid w:val="007130B8"/>
    <w:rsid w:val="007136A8"/>
    <w:rsid w:val="0071374D"/>
    <w:rsid w:val="0071391A"/>
    <w:rsid w:val="00713A16"/>
    <w:rsid w:val="00713E26"/>
    <w:rsid w:val="00713F1B"/>
    <w:rsid w:val="0071419E"/>
    <w:rsid w:val="007142D8"/>
    <w:rsid w:val="00714312"/>
    <w:rsid w:val="00714722"/>
    <w:rsid w:val="0071480B"/>
    <w:rsid w:val="00714884"/>
    <w:rsid w:val="0071490E"/>
    <w:rsid w:val="00714BB1"/>
    <w:rsid w:val="00714C02"/>
    <w:rsid w:val="00714C0F"/>
    <w:rsid w:val="00714D6A"/>
    <w:rsid w:val="00714EBB"/>
    <w:rsid w:val="007153D2"/>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4C53"/>
    <w:rsid w:val="00724EBC"/>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95"/>
    <w:rsid w:val="00732DAC"/>
    <w:rsid w:val="00732DCC"/>
    <w:rsid w:val="00733025"/>
    <w:rsid w:val="0073310D"/>
    <w:rsid w:val="00733315"/>
    <w:rsid w:val="007333AA"/>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0E06"/>
    <w:rsid w:val="0074108B"/>
    <w:rsid w:val="0074145D"/>
    <w:rsid w:val="00741AF6"/>
    <w:rsid w:val="00741B0E"/>
    <w:rsid w:val="00741C08"/>
    <w:rsid w:val="00741DDB"/>
    <w:rsid w:val="007420C9"/>
    <w:rsid w:val="00742235"/>
    <w:rsid w:val="007425C1"/>
    <w:rsid w:val="00742695"/>
    <w:rsid w:val="00742A51"/>
    <w:rsid w:val="00742BFB"/>
    <w:rsid w:val="00742EC0"/>
    <w:rsid w:val="007431A2"/>
    <w:rsid w:val="00743296"/>
    <w:rsid w:val="007435A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B0B"/>
    <w:rsid w:val="00747048"/>
    <w:rsid w:val="0074704B"/>
    <w:rsid w:val="0074744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447"/>
    <w:rsid w:val="0075356D"/>
    <w:rsid w:val="007536BB"/>
    <w:rsid w:val="00753A8F"/>
    <w:rsid w:val="00753B9D"/>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7C"/>
    <w:rsid w:val="00755E06"/>
    <w:rsid w:val="00756257"/>
    <w:rsid w:val="00756326"/>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8B6"/>
    <w:rsid w:val="00767B40"/>
    <w:rsid w:val="00767BD1"/>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AB0"/>
    <w:rsid w:val="00771C67"/>
    <w:rsid w:val="00771C85"/>
    <w:rsid w:val="00771D3B"/>
    <w:rsid w:val="00771E4E"/>
    <w:rsid w:val="007721AD"/>
    <w:rsid w:val="00772D15"/>
    <w:rsid w:val="00772DC3"/>
    <w:rsid w:val="00772E14"/>
    <w:rsid w:val="00772F72"/>
    <w:rsid w:val="0077316D"/>
    <w:rsid w:val="007733C4"/>
    <w:rsid w:val="00773453"/>
    <w:rsid w:val="00773588"/>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811"/>
    <w:rsid w:val="00777AA1"/>
    <w:rsid w:val="00777B6E"/>
    <w:rsid w:val="00777C4A"/>
    <w:rsid w:val="00777CD9"/>
    <w:rsid w:val="00777E52"/>
    <w:rsid w:val="00777EE9"/>
    <w:rsid w:val="00780042"/>
    <w:rsid w:val="007803FB"/>
    <w:rsid w:val="007805E2"/>
    <w:rsid w:val="00780657"/>
    <w:rsid w:val="0078070B"/>
    <w:rsid w:val="0078078D"/>
    <w:rsid w:val="007807F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3A9D"/>
    <w:rsid w:val="00783BCB"/>
    <w:rsid w:val="00783CD3"/>
    <w:rsid w:val="0078426E"/>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EA"/>
    <w:rsid w:val="00791C75"/>
    <w:rsid w:val="00791CC8"/>
    <w:rsid w:val="00791D3E"/>
    <w:rsid w:val="00791E9D"/>
    <w:rsid w:val="00791F7A"/>
    <w:rsid w:val="00792251"/>
    <w:rsid w:val="0079232B"/>
    <w:rsid w:val="007924C2"/>
    <w:rsid w:val="007926B7"/>
    <w:rsid w:val="007928BA"/>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6E"/>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A6"/>
    <w:rsid w:val="007A6909"/>
    <w:rsid w:val="007A6A08"/>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CB2"/>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A94"/>
    <w:rsid w:val="007C3D26"/>
    <w:rsid w:val="007C3D88"/>
    <w:rsid w:val="007C3EA7"/>
    <w:rsid w:val="007C3F14"/>
    <w:rsid w:val="007C41CF"/>
    <w:rsid w:val="007C4305"/>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EF3"/>
    <w:rsid w:val="007D0123"/>
    <w:rsid w:val="007D015E"/>
    <w:rsid w:val="007D020B"/>
    <w:rsid w:val="007D02C6"/>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61"/>
    <w:rsid w:val="007D3FCC"/>
    <w:rsid w:val="007D40A7"/>
    <w:rsid w:val="007D4131"/>
    <w:rsid w:val="007D41A4"/>
    <w:rsid w:val="007D4CBD"/>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6B"/>
    <w:rsid w:val="007E1479"/>
    <w:rsid w:val="007E1495"/>
    <w:rsid w:val="007E152B"/>
    <w:rsid w:val="007E16CE"/>
    <w:rsid w:val="007E173C"/>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B53"/>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35"/>
    <w:rsid w:val="007E6EF1"/>
    <w:rsid w:val="007E763B"/>
    <w:rsid w:val="007E7B2B"/>
    <w:rsid w:val="007E7CBA"/>
    <w:rsid w:val="007E7F66"/>
    <w:rsid w:val="007F0129"/>
    <w:rsid w:val="007F0187"/>
    <w:rsid w:val="007F05B7"/>
    <w:rsid w:val="007F05E0"/>
    <w:rsid w:val="007F0834"/>
    <w:rsid w:val="007F0B77"/>
    <w:rsid w:val="007F0BB5"/>
    <w:rsid w:val="007F0DD3"/>
    <w:rsid w:val="007F10CF"/>
    <w:rsid w:val="007F134E"/>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429"/>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CBC"/>
    <w:rsid w:val="00817D2A"/>
    <w:rsid w:val="00817F27"/>
    <w:rsid w:val="0082005F"/>
    <w:rsid w:val="0082021D"/>
    <w:rsid w:val="00820391"/>
    <w:rsid w:val="00820836"/>
    <w:rsid w:val="00820922"/>
    <w:rsid w:val="00820B54"/>
    <w:rsid w:val="00820DA1"/>
    <w:rsid w:val="00820DA7"/>
    <w:rsid w:val="00820DC0"/>
    <w:rsid w:val="00820DF1"/>
    <w:rsid w:val="00820EEC"/>
    <w:rsid w:val="008216A4"/>
    <w:rsid w:val="0082172C"/>
    <w:rsid w:val="0082181C"/>
    <w:rsid w:val="00821D1A"/>
    <w:rsid w:val="00821FFD"/>
    <w:rsid w:val="00822027"/>
    <w:rsid w:val="00822084"/>
    <w:rsid w:val="00822264"/>
    <w:rsid w:val="008222F3"/>
    <w:rsid w:val="008224BD"/>
    <w:rsid w:val="008226E7"/>
    <w:rsid w:val="008229E5"/>
    <w:rsid w:val="00822AEF"/>
    <w:rsid w:val="00822DAE"/>
    <w:rsid w:val="00822DF7"/>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30269"/>
    <w:rsid w:val="008304CC"/>
    <w:rsid w:val="0083056F"/>
    <w:rsid w:val="0083085A"/>
    <w:rsid w:val="00830900"/>
    <w:rsid w:val="00830ED8"/>
    <w:rsid w:val="00830F16"/>
    <w:rsid w:val="0083102E"/>
    <w:rsid w:val="00831188"/>
    <w:rsid w:val="00831198"/>
    <w:rsid w:val="00831267"/>
    <w:rsid w:val="00831471"/>
    <w:rsid w:val="008314BC"/>
    <w:rsid w:val="00831AB5"/>
    <w:rsid w:val="00831D85"/>
    <w:rsid w:val="00831E51"/>
    <w:rsid w:val="00832142"/>
    <w:rsid w:val="00832C18"/>
    <w:rsid w:val="00832CAF"/>
    <w:rsid w:val="00832E49"/>
    <w:rsid w:val="008330DB"/>
    <w:rsid w:val="0083316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520"/>
    <w:rsid w:val="0083768C"/>
    <w:rsid w:val="00837799"/>
    <w:rsid w:val="008377CF"/>
    <w:rsid w:val="00837876"/>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1C"/>
    <w:rsid w:val="00842061"/>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202C"/>
    <w:rsid w:val="008521C5"/>
    <w:rsid w:val="00852338"/>
    <w:rsid w:val="00852472"/>
    <w:rsid w:val="00852772"/>
    <w:rsid w:val="00852D37"/>
    <w:rsid w:val="00852D96"/>
    <w:rsid w:val="00852ECC"/>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0F6"/>
    <w:rsid w:val="0085722A"/>
    <w:rsid w:val="008577BE"/>
    <w:rsid w:val="00857C34"/>
    <w:rsid w:val="00857F94"/>
    <w:rsid w:val="0086002D"/>
    <w:rsid w:val="00860315"/>
    <w:rsid w:val="0086037F"/>
    <w:rsid w:val="008608A4"/>
    <w:rsid w:val="00860A66"/>
    <w:rsid w:val="00860B49"/>
    <w:rsid w:val="00860E5A"/>
    <w:rsid w:val="00860E90"/>
    <w:rsid w:val="0086105E"/>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988"/>
    <w:rsid w:val="0086298F"/>
    <w:rsid w:val="008629F3"/>
    <w:rsid w:val="008632BF"/>
    <w:rsid w:val="008633FD"/>
    <w:rsid w:val="00863479"/>
    <w:rsid w:val="00863741"/>
    <w:rsid w:val="00863AA0"/>
    <w:rsid w:val="00863ECC"/>
    <w:rsid w:val="008644E0"/>
    <w:rsid w:val="0086491A"/>
    <w:rsid w:val="00864A10"/>
    <w:rsid w:val="00864A9F"/>
    <w:rsid w:val="00864C35"/>
    <w:rsid w:val="008650AB"/>
    <w:rsid w:val="008650DE"/>
    <w:rsid w:val="00865103"/>
    <w:rsid w:val="00865139"/>
    <w:rsid w:val="008654D5"/>
    <w:rsid w:val="00865696"/>
    <w:rsid w:val="0086591D"/>
    <w:rsid w:val="00865B1C"/>
    <w:rsid w:val="00865D4C"/>
    <w:rsid w:val="00865DE1"/>
    <w:rsid w:val="00865F2F"/>
    <w:rsid w:val="00866368"/>
    <w:rsid w:val="00866453"/>
    <w:rsid w:val="00866781"/>
    <w:rsid w:val="008667A0"/>
    <w:rsid w:val="00866902"/>
    <w:rsid w:val="00866C81"/>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AC7"/>
    <w:rsid w:val="00876B64"/>
    <w:rsid w:val="00876DA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D84"/>
    <w:rsid w:val="00880D85"/>
    <w:rsid w:val="008810DF"/>
    <w:rsid w:val="008810FA"/>
    <w:rsid w:val="0088111B"/>
    <w:rsid w:val="00881411"/>
    <w:rsid w:val="00881611"/>
    <w:rsid w:val="008817A7"/>
    <w:rsid w:val="00881842"/>
    <w:rsid w:val="00881996"/>
    <w:rsid w:val="00881D5C"/>
    <w:rsid w:val="00881E94"/>
    <w:rsid w:val="00881F28"/>
    <w:rsid w:val="008825B8"/>
    <w:rsid w:val="00882611"/>
    <w:rsid w:val="0088261A"/>
    <w:rsid w:val="00882735"/>
    <w:rsid w:val="008828E1"/>
    <w:rsid w:val="00882A40"/>
    <w:rsid w:val="00882A5C"/>
    <w:rsid w:val="00882B02"/>
    <w:rsid w:val="00882B6F"/>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90B"/>
    <w:rsid w:val="008949A3"/>
    <w:rsid w:val="00894E44"/>
    <w:rsid w:val="00894FB9"/>
    <w:rsid w:val="00895243"/>
    <w:rsid w:val="0089525D"/>
    <w:rsid w:val="008953C3"/>
    <w:rsid w:val="0089550A"/>
    <w:rsid w:val="0089563D"/>
    <w:rsid w:val="00895A0C"/>
    <w:rsid w:val="00895C10"/>
    <w:rsid w:val="00895C7B"/>
    <w:rsid w:val="0089626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2182"/>
    <w:rsid w:val="008A2196"/>
    <w:rsid w:val="008A23EE"/>
    <w:rsid w:val="008A24AE"/>
    <w:rsid w:val="008A24BD"/>
    <w:rsid w:val="008A28DB"/>
    <w:rsid w:val="008A294C"/>
    <w:rsid w:val="008A297F"/>
    <w:rsid w:val="008A2AAE"/>
    <w:rsid w:val="008A2C4F"/>
    <w:rsid w:val="008A2EE4"/>
    <w:rsid w:val="008A2F26"/>
    <w:rsid w:val="008A2F9B"/>
    <w:rsid w:val="008A3271"/>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210"/>
    <w:rsid w:val="008B130E"/>
    <w:rsid w:val="008B1651"/>
    <w:rsid w:val="008B175A"/>
    <w:rsid w:val="008B19FE"/>
    <w:rsid w:val="008B1A41"/>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4F86"/>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A4F"/>
    <w:rsid w:val="008B7B72"/>
    <w:rsid w:val="008B7B96"/>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A6"/>
    <w:rsid w:val="008C2C62"/>
    <w:rsid w:val="008C2F6C"/>
    <w:rsid w:val="008C302B"/>
    <w:rsid w:val="008C3033"/>
    <w:rsid w:val="008C3240"/>
    <w:rsid w:val="008C3A87"/>
    <w:rsid w:val="008C3AD2"/>
    <w:rsid w:val="008C3DBD"/>
    <w:rsid w:val="008C4064"/>
    <w:rsid w:val="008C4188"/>
    <w:rsid w:val="008C45C2"/>
    <w:rsid w:val="008C4620"/>
    <w:rsid w:val="008C4B47"/>
    <w:rsid w:val="008C4CB9"/>
    <w:rsid w:val="008C5002"/>
    <w:rsid w:val="008C513F"/>
    <w:rsid w:val="008C5246"/>
    <w:rsid w:val="008C53E3"/>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651"/>
    <w:rsid w:val="008C7821"/>
    <w:rsid w:val="008C7A7C"/>
    <w:rsid w:val="008C7AEB"/>
    <w:rsid w:val="008C7F77"/>
    <w:rsid w:val="008D02CB"/>
    <w:rsid w:val="008D0459"/>
    <w:rsid w:val="008D05D2"/>
    <w:rsid w:val="008D09D9"/>
    <w:rsid w:val="008D0A5C"/>
    <w:rsid w:val="008D0DC6"/>
    <w:rsid w:val="008D13DC"/>
    <w:rsid w:val="008D149D"/>
    <w:rsid w:val="008D166A"/>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B1B"/>
    <w:rsid w:val="008E0CDD"/>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DEC"/>
    <w:rsid w:val="008E6E09"/>
    <w:rsid w:val="008E710C"/>
    <w:rsid w:val="008E714E"/>
    <w:rsid w:val="008E7410"/>
    <w:rsid w:val="008E7537"/>
    <w:rsid w:val="008E777B"/>
    <w:rsid w:val="008E7853"/>
    <w:rsid w:val="008E7978"/>
    <w:rsid w:val="008E79FB"/>
    <w:rsid w:val="008E7DB3"/>
    <w:rsid w:val="008F01AB"/>
    <w:rsid w:val="008F0460"/>
    <w:rsid w:val="008F05D1"/>
    <w:rsid w:val="008F07AA"/>
    <w:rsid w:val="008F0C4E"/>
    <w:rsid w:val="008F0CEA"/>
    <w:rsid w:val="008F0D27"/>
    <w:rsid w:val="008F1617"/>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668"/>
    <w:rsid w:val="009067B8"/>
    <w:rsid w:val="00906A8E"/>
    <w:rsid w:val="00906BB4"/>
    <w:rsid w:val="00906EED"/>
    <w:rsid w:val="00906FD8"/>
    <w:rsid w:val="00907071"/>
    <w:rsid w:val="0090715C"/>
    <w:rsid w:val="0090725A"/>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B8"/>
    <w:rsid w:val="0091311F"/>
    <w:rsid w:val="0091345B"/>
    <w:rsid w:val="0091396C"/>
    <w:rsid w:val="00913E1C"/>
    <w:rsid w:val="00913EAF"/>
    <w:rsid w:val="00913F4C"/>
    <w:rsid w:val="00914013"/>
    <w:rsid w:val="00914047"/>
    <w:rsid w:val="0091404B"/>
    <w:rsid w:val="0091423A"/>
    <w:rsid w:val="00914A5D"/>
    <w:rsid w:val="00914F86"/>
    <w:rsid w:val="00915032"/>
    <w:rsid w:val="009151C7"/>
    <w:rsid w:val="0091537E"/>
    <w:rsid w:val="009154BD"/>
    <w:rsid w:val="00915665"/>
    <w:rsid w:val="0091610F"/>
    <w:rsid w:val="0091614A"/>
    <w:rsid w:val="009161BA"/>
    <w:rsid w:val="00916328"/>
    <w:rsid w:val="00916433"/>
    <w:rsid w:val="0091647F"/>
    <w:rsid w:val="00916827"/>
    <w:rsid w:val="00916996"/>
    <w:rsid w:val="009170BC"/>
    <w:rsid w:val="009173EB"/>
    <w:rsid w:val="009174FA"/>
    <w:rsid w:val="009178A0"/>
    <w:rsid w:val="00917A5D"/>
    <w:rsid w:val="00917AD9"/>
    <w:rsid w:val="00917CA8"/>
    <w:rsid w:val="00917CCB"/>
    <w:rsid w:val="00917D01"/>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B6"/>
    <w:rsid w:val="0092286C"/>
    <w:rsid w:val="00922E83"/>
    <w:rsid w:val="00923151"/>
    <w:rsid w:val="0092337E"/>
    <w:rsid w:val="00923619"/>
    <w:rsid w:val="009236DE"/>
    <w:rsid w:val="00923977"/>
    <w:rsid w:val="00923ABA"/>
    <w:rsid w:val="00923BC9"/>
    <w:rsid w:val="00923D44"/>
    <w:rsid w:val="00923E83"/>
    <w:rsid w:val="00923E8C"/>
    <w:rsid w:val="00923F22"/>
    <w:rsid w:val="00924108"/>
    <w:rsid w:val="009242E7"/>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720B"/>
    <w:rsid w:val="00927211"/>
    <w:rsid w:val="00927752"/>
    <w:rsid w:val="00927909"/>
    <w:rsid w:val="00927CAF"/>
    <w:rsid w:val="009300CB"/>
    <w:rsid w:val="00930305"/>
    <w:rsid w:val="0093059F"/>
    <w:rsid w:val="0093063D"/>
    <w:rsid w:val="0093071C"/>
    <w:rsid w:val="0093088A"/>
    <w:rsid w:val="00930C38"/>
    <w:rsid w:val="00930DFB"/>
    <w:rsid w:val="009311E0"/>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A16"/>
    <w:rsid w:val="00932A20"/>
    <w:rsid w:val="00933008"/>
    <w:rsid w:val="0093307D"/>
    <w:rsid w:val="0093311E"/>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6D"/>
    <w:rsid w:val="009355F0"/>
    <w:rsid w:val="00935B52"/>
    <w:rsid w:val="00935D87"/>
    <w:rsid w:val="00935E77"/>
    <w:rsid w:val="00936514"/>
    <w:rsid w:val="00936951"/>
    <w:rsid w:val="00936A90"/>
    <w:rsid w:val="00936AC4"/>
    <w:rsid w:val="00936D86"/>
    <w:rsid w:val="00936EB3"/>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BCC"/>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8D0"/>
    <w:rsid w:val="00946A65"/>
    <w:rsid w:val="00946B49"/>
    <w:rsid w:val="00946C6F"/>
    <w:rsid w:val="00946CC9"/>
    <w:rsid w:val="00947140"/>
    <w:rsid w:val="00947454"/>
    <w:rsid w:val="0094751D"/>
    <w:rsid w:val="009475CD"/>
    <w:rsid w:val="00947882"/>
    <w:rsid w:val="0094795A"/>
    <w:rsid w:val="00947AD1"/>
    <w:rsid w:val="00947DF1"/>
    <w:rsid w:val="00947E2A"/>
    <w:rsid w:val="009502C3"/>
    <w:rsid w:val="00950799"/>
    <w:rsid w:val="009507B5"/>
    <w:rsid w:val="009507F8"/>
    <w:rsid w:val="00950819"/>
    <w:rsid w:val="0095092C"/>
    <w:rsid w:val="00950951"/>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FFA"/>
    <w:rsid w:val="009532CD"/>
    <w:rsid w:val="00953621"/>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9A0"/>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2DE"/>
    <w:rsid w:val="0096446E"/>
    <w:rsid w:val="00964B17"/>
    <w:rsid w:val="00964C8E"/>
    <w:rsid w:val="00964E3C"/>
    <w:rsid w:val="00964E69"/>
    <w:rsid w:val="0096504D"/>
    <w:rsid w:val="00965235"/>
    <w:rsid w:val="00965371"/>
    <w:rsid w:val="009653C7"/>
    <w:rsid w:val="009654F0"/>
    <w:rsid w:val="009656BC"/>
    <w:rsid w:val="009659EA"/>
    <w:rsid w:val="00965C28"/>
    <w:rsid w:val="00965FA6"/>
    <w:rsid w:val="0096612D"/>
    <w:rsid w:val="0096673E"/>
    <w:rsid w:val="0096691D"/>
    <w:rsid w:val="00966EC4"/>
    <w:rsid w:val="00966F9C"/>
    <w:rsid w:val="00966FF5"/>
    <w:rsid w:val="00967056"/>
    <w:rsid w:val="00967095"/>
    <w:rsid w:val="009672A0"/>
    <w:rsid w:val="009672C4"/>
    <w:rsid w:val="0096748D"/>
    <w:rsid w:val="0096766C"/>
    <w:rsid w:val="00967782"/>
    <w:rsid w:val="00967851"/>
    <w:rsid w:val="009679B3"/>
    <w:rsid w:val="00967BF1"/>
    <w:rsid w:val="00967C5B"/>
    <w:rsid w:val="00967C94"/>
    <w:rsid w:val="00967D2D"/>
    <w:rsid w:val="00967EAA"/>
    <w:rsid w:val="00970387"/>
    <w:rsid w:val="00970757"/>
    <w:rsid w:val="00970879"/>
    <w:rsid w:val="00970958"/>
    <w:rsid w:val="00970DEC"/>
    <w:rsid w:val="00970F7A"/>
    <w:rsid w:val="00970FE3"/>
    <w:rsid w:val="00971190"/>
    <w:rsid w:val="0097182A"/>
    <w:rsid w:val="00971940"/>
    <w:rsid w:val="00971AD0"/>
    <w:rsid w:val="00971E51"/>
    <w:rsid w:val="00971EC5"/>
    <w:rsid w:val="00971F6B"/>
    <w:rsid w:val="00971FCC"/>
    <w:rsid w:val="0097201E"/>
    <w:rsid w:val="00972470"/>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E10"/>
    <w:rsid w:val="00973E47"/>
    <w:rsid w:val="00973F29"/>
    <w:rsid w:val="00973FB8"/>
    <w:rsid w:val="00974182"/>
    <w:rsid w:val="00974387"/>
    <w:rsid w:val="0097438D"/>
    <w:rsid w:val="009743EA"/>
    <w:rsid w:val="009744FF"/>
    <w:rsid w:val="00974520"/>
    <w:rsid w:val="009745DF"/>
    <w:rsid w:val="0097462C"/>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3E4"/>
    <w:rsid w:val="00980403"/>
    <w:rsid w:val="009804C2"/>
    <w:rsid w:val="009804CB"/>
    <w:rsid w:val="0098053F"/>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937"/>
    <w:rsid w:val="00982A26"/>
    <w:rsid w:val="00982AB4"/>
    <w:rsid w:val="00982B3A"/>
    <w:rsid w:val="00982D34"/>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3BE"/>
    <w:rsid w:val="009935FC"/>
    <w:rsid w:val="00993627"/>
    <w:rsid w:val="00993658"/>
    <w:rsid w:val="0099367D"/>
    <w:rsid w:val="009936CB"/>
    <w:rsid w:val="009936F0"/>
    <w:rsid w:val="00993ACF"/>
    <w:rsid w:val="00993DA5"/>
    <w:rsid w:val="00993E03"/>
    <w:rsid w:val="0099415E"/>
    <w:rsid w:val="00994546"/>
    <w:rsid w:val="00994BD1"/>
    <w:rsid w:val="00994F40"/>
    <w:rsid w:val="00995263"/>
    <w:rsid w:val="00995360"/>
    <w:rsid w:val="009954AD"/>
    <w:rsid w:val="0099567F"/>
    <w:rsid w:val="009956EB"/>
    <w:rsid w:val="009959AC"/>
    <w:rsid w:val="00995C37"/>
    <w:rsid w:val="00996428"/>
    <w:rsid w:val="00996546"/>
    <w:rsid w:val="0099676E"/>
    <w:rsid w:val="00996A8B"/>
    <w:rsid w:val="00996AB0"/>
    <w:rsid w:val="00996BF3"/>
    <w:rsid w:val="00996CD1"/>
    <w:rsid w:val="00996CD4"/>
    <w:rsid w:val="00996D35"/>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2D1"/>
    <w:rsid w:val="009A15B6"/>
    <w:rsid w:val="009A1C7E"/>
    <w:rsid w:val="009A1D58"/>
    <w:rsid w:val="009A1DAF"/>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9C1"/>
    <w:rsid w:val="009B4B05"/>
    <w:rsid w:val="009B4BED"/>
    <w:rsid w:val="009B4C24"/>
    <w:rsid w:val="009B4C7A"/>
    <w:rsid w:val="009B4D28"/>
    <w:rsid w:val="009B4DC7"/>
    <w:rsid w:val="009B5039"/>
    <w:rsid w:val="009B5497"/>
    <w:rsid w:val="009B55C0"/>
    <w:rsid w:val="009B5821"/>
    <w:rsid w:val="009B58E8"/>
    <w:rsid w:val="009B591E"/>
    <w:rsid w:val="009B59B0"/>
    <w:rsid w:val="009B5A21"/>
    <w:rsid w:val="009B5B3F"/>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6A4"/>
    <w:rsid w:val="009C3D88"/>
    <w:rsid w:val="009C3F4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21B"/>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2E0"/>
    <w:rsid w:val="009E03B4"/>
    <w:rsid w:val="009E0429"/>
    <w:rsid w:val="009E0487"/>
    <w:rsid w:val="009E0661"/>
    <w:rsid w:val="009E07D7"/>
    <w:rsid w:val="009E11A9"/>
    <w:rsid w:val="009E12D1"/>
    <w:rsid w:val="009E141F"/>
    <w:rsid w:val="009E176B"/>
    <w:rsid w:val="009E1A33"/>
    <w:rsid w:val="009E1A74"/>
    <w:rsid w:val="009E1E13"/>
    <w:rsid w:val="009E1F70"/>
    <w:rsid w:val="009E1FFC"/>
    <w:rsid w:val="009E217E"/>
    <w:rsid w:val="009E226A"/>
    <w:rsid w:val="009E238A"/>
    <w:rsid w:val="009E2794"/>
    <w:rsid w:val="009E2A62"/>
    <w:rsid w:val="009E2F97"/>
    <w:rsid w:val="009E3231"/>
    <w:rsid w:val="009E3235"/>
    <w:rsid w:val="009E35BC"/>
    <w:rsid w:val="009E361F"/>
    <w:rsid w:val="009E3790"/>
    <w:rsid w:val="009E3908"/>
    <w:rsid w:val="009E3C2A"/>
    <w:rsid w:val="009E3E78"/>
    <w:rsid w:val="009E4071"/>
    <w:rsid w:val="009E41B0"/>
    <w:rsid w:val="009E44FE"/>
    <w:rsid w:val="009E4550"/>
    <w:rsid w:val="009E457F"/>
    <w:rsid w:val="009E4760"/>
    <w:rsid w:val="009E47B9"/>
    <w:rsid w:val="009E5042"/>
    <w:rsid w:val="009E53AA"/>
    <w:rsid w:val="009E53D6"/>
    <w:rsid w:val="009E55D4"/>
    <w:rsid w:val="009E5656"/>
    <w:rsid w:val="009E5817"/>
    <w:rsid w:val="009E59F9"/>
    <w:rsid w:val="009E5AB4"/>
    <w:rsid w:val="009E605E"/>
    <w:rsid w:val="009E641D"/>
    <w:rsid w:val="009E64A5"/>
    <w:rsid w:val="009E66AA"/>
    <w:rsid w:val="009E6712"/>
    <w:rsid w:val="009E69B9"/>
    <w:rsid w:val="009E6B29"/>
    <w:rsid w:val="009E6B68"/>
    <w:rsid w:val="009E6B7D"/>
    <w:rsid w:val="009E6D08"/>
    <w:rsid w:val="009E6F6E"/>
    <w:rsid w:val="009E70C6"/>
    <w:rsid w:val="009E71A3"/>
    <w:rsid w:val="009E7366"/>
    <w:rsid w:val="009E7667"/>
    <w:rsid w:val="009E798E"/>
    <w:rsid w:val="009E7B78"/>
    <w:rsid w:val="009E7D30"/>
    <w:rsid w:val="009E7F5E"/>
    <w:rsid w:val="009F0001"/>
    <w:rsid w:val="009F01B4"/>
    <w:rsid w:val="009F03C2"/>
    <w:rsid w:val="009F06F6"/>
    <w:rsid w:val="009F0C38"/>
    <w:rsid w:val="009F0CD1"/>
    <w:rsid w:val="009F1033"/>
    <w:rsid w:val="009F1544"/>
    <w:rsid w:val="009F163C"/>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482"/>
    <w:rsid w:val="009F76CB"/>
    <w:rsid w:val="009F7883"/>
    <w:rsid w:val="009F79F3"/>
    <w:rsid w:val="009F7CFE"/>
    <w:rsid w:val="009F7E34"/>
    <w:rsid w:val="00A00519"/>
    <w:rsid w:val="00A00856"/>
    <w:rsid w:val="00A00B7C"/>
    <w:rsid w:val="00A01006"/>
    <w:rsid w:val="00A011C6"/>
    <w:rsid w:val="00A011C8"/>
    <w:rsid w:val="00A02232"/>
    <w:rsid w:val="00A022B2"/>
    <w:rsid w:val="00A029C1"/>
    <w:rsid w:val="00A02B26"/>
    <w:rsid w:val="00A02D09"/>
    <w:rsid w:val="00A02EF4"/>
    <w:rsid w:val="00A03038"/>
    <w:rsid w:val="00A032BA"/>
    <w:rsid w:val="00A03846"/>
    <w:rsid w:val="00A03893"/>
    <w:rsid w:val="00A0394B"/>
    <w:rsid w:val="00A03CA5"/>
    <w:rsid w:val="00A04541"/>
    <w:rsid w:val="00A0465F"/>
    <w:rsid w:val="00A04846"/>
    <w:rsid w:val="00A04A20"/>
    <w:rsid w:val="00A04A92"/>
    <w:rsid w:val="00A04EA3"/>
    <w:rsid w:val="00A04EBD"/>
    <w:rsid w:val="00A04F7D"/>
    <w:rsid w:val="00A05194"/>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7"/>
    <w:rsid w:val="00A10B48"/>
    <w:rsid w:val="00A10B90"/>
    <w:rsid w:val="00A10C6A"/>
    <w:rsid w:val="00A10D06"/>
    <w:rsid w:val="00A10EA8"/>
    <w:rsid w:val="00A10FC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3E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BAE"/>
    <w:rsid w:val="00A30CDD"/>
    <w:rsid w:val="00A30EA6"/>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306"/>
    <w:rsid w:val="00A34558"/>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52D"/>
    <w:rsid w:val="00A4690A"/>
    <w:rsid w:val="00A46FAD"/>
    <w:rsid w:val="00A47037"/>
    <w:rsid w:val="00A470ED"/>
    <w:rsid w:val="00A47192"/>
    <w:rsid w:val="00A473B9"/>
    <w:rsid w:val="00A4742F"/>
    <w:rsid w:val="00A47430"/>
    <w:rsid w:val="00A4761F"/>
    <w:rsid w:val="00A47B4B"/>
    <w:rsid w:val="00A503F5"/>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E0"/>
    <w:rsid w:val="00A52EF2"/>
    <w:rsid w:val="00A52F01"/>
    <w:rsid w:val="00A52FDE"/>
    <w:rsid w:val="00A5301B"/>
    <w:rsid w:val="00A53085"/>
    <w:rsid w:val="00A53220"/>
    <w:rsid w:val="00A53704"/>
    <w:rsid w:val="00A5381A"/>
    <w:rsid w:val="00A5420C"/>
    <w:rsid w:val="00A542C7"/>
    <w:rsid w:val="00A544BF"/>
    <w:rsid w:val="00A54508"/>
    <w:rsid w:val="00A549BA"/>
    <w:rsid w:val="00A54A90"/>
    <w:rsid w:val="00A54D16"/>
    <w:rsid w:val="00A54DAA"/>
    <w:rsid w:val="00A5520A"/>
    <w:rsid w:val="00A554C0"/>
    <w:rsid w:val="00A5579B"/>
    <w:rsid w:val="00A55851"/>
    <w:rsid w:val="00A55877"/>
    <w:rsid w:val="00A558AE"/>
    <w:rsid w:val="00A55A60"/>
    <w:rsid w:val="00A55BAF"/>
    <w:rsid w:val="00A55BB7"/>
    <w:rsid w:val="00A55BE2"/>
    <w:rsid w:val="00A55CCE"/>
    <w:rsid w:val="00A55D7F"/>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5B"/>
    <w:rsid w:val="00A62B90"/>
    <w:rsid w:val="00A62CEF"/>
    <w:rsid w:val="00A62D25"/>
    <w:rsid w:val="00A62FE4"/>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5354"/>
    <w:rsid w:val="00A657CF"/>
    <w:rsid w:val="00A6590E"/>
    <w:rsid w:val="00A6598E"/>
    <w:rsid w:val="00A65BB4"/>
    <w:rsid w:val="00A65CD1"/>
    <w:rsid w:val="00A65E4B"/>
    <w:rsid w:val="00A65F73"/>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8DA"/>
    <w:rsid w:val="00A70985"/>
    <w:rsid w:val="00A70A35"/>
    <w:rsid w:val="00A70B2E"/>
    <w:rsid w:val="00A70E7A"/>
    <w:rsid w:val="00A70F9B"/>
    <w:rsid w:val="00A71241"/>
    <w:rsid w:val="00A71265"/>
    <w:rsid w:val="00A7141F"/>
    <w:rsid w:val="00A71A5F"/>
    <w:rsid w:val="00A71D6B"/>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37D"/>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F3E"/>
    <w:rsid w:val="00A9219F"/>
    <w:rsid w:val="00A9282C"/>
    <w:rsid w:val="00A92CDA"/>
    <w:rsid w:val="00A92CF8"/>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505F"/>
    <w:rsid w:val="00A95262"/>
    <w:rsid w:val="00A9526D"/>
    <w:rsid w:val="00A95281"/>
    <w:rsid w:val="00A953AC"/>
    <w:rsid w:val="00A9545A"/>
    <w:rsid w:val="00A954F0"/>
    <w:rsid w:val="00A955B7"/>
    <w:rsid w:val="00A959D6"/>
    <w:rsid w:val="00A95A3E"/>
    <w:rsid w:val="00A95C29"/>
    <w:rsid w:val="00A95D28"/>
    <w:rsid w:val="00A95F2C"/>
    <w:rsid w:val="00A95F7A"/>
    <w:rsid w:val="00A95FCB"/>
    <w:rsid w:val="00A96058"/>
    <w:rsid w:val="00A96801"/>
    <w:rsid w:val="00A9690F"/>
    <w:rsid w:val="00A9692B"/>
    <w:rsid w:val="00A96BC0"/>
    <w:rsid w:val="00A96D56"/>
    <w:rsid w:val="00A96D7E"/>
    <w:rsid w:val="00A96DB2"/>
    <w:rsid w:val="00A9705E"/>
    <w:rsid w:val="00A9727C"/>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EE"/>
    <w:rsid w:val="00AA210C"/>
    <w:rsid w:val="00AA22CC"/>
    <w:rsid w:val="00AA23A2"/>
    <w:rsid w:val="00AA29A3"/>
    <w:rsid w:val="00AA29F2"/>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4E6"/>
    <w:rsid w:val="00AA461D"/>
    <w:rsid w:val="00AA466E"/>
    <w:rsid w:val="00AA46CF"/>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857"/>
    <w:rsid w:val="00AB2A04"/>
    <w:rsid w:val="00AB2AAB"/>
    <w:rsid w:val="00AB2F8A"/>
    <w:rsid w:val="00AB3299"/>
    <w:rsid w:val="00AB33A4"/>
    <w:rsid w:val="00AB3418"/>
    <w:rsid w:val="00AB3491"/>
    <w:rsid w:val="00AB38F0"/>
    <w:rsid w:val="00AB3D94"/>
    <w:rsid w:val="00AB3E16"/>
    <w:rsid w:val="00AB3E3E"/>
    <w:rsid w:val="00AB3F13"/>
    <w:rsid w:val="00AB4157"/>
    <w:rsid w:val="00AB417E"/>
    <w:rsid w:val="00AB42FF"/>
    <w:rsid w:val="00AB43B4"/>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744"/>
    <w:rsid w:val="00AC38E9"/>
    <w:rsid w:val="00AC39B0"/>
    <w:rsid w:val="00AC45D6"/>
    <w:rsid w:val="00AC462D"/>
    <w:rsid w:val="00AC47F9"/>
    <w:rsid w:val="00AC49C3"/>
    <w:rsid w:val="00AC4A1A"/>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C31"/>
    <w:rsid w:val="00AC7E16"/>
    <w:rsid w:val="00AD0174"/>
    <w:rsid w:val="00AD028B"/>
    <w:rsid w:val="00AD0307"/>
    <w:rsid w:val="00AD0547"/>
    <w:rsid w:val="00AD0A73"/>
    <w:rsid w:val="00AD108D"/>
    <w:rsid w:val="00AD11B6"/>
    <w:rsid w:val="00AD12BD"/>
    <w:rsid w:val="00AD1394"/>
    <w:rsid w:val="00AD13F3"/>
    <w:rsid w:val="00AD14EA"/>
    <w:rsid w:val="00AD15F0"/>
    <w:rsid w:val="00AD163D"/>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F03"/>
    <w:rsid w:val="00AD3042"/>
    <w:rsid w:val="00AD3047"/>
    <w:rsid w:val="00AD3055"/>
    <w:rsid w:val="00AD308C"/>
    <w:rsid w:val="00AD33C3"/>
    <w:rsid w:val="00AD33DF"/>
    <w:rsid w:val="00AD34A1"/>
    <w:rsid w:val="00AD34FC"/>
    <w:rsid w:val="00AD3619"/>
    <w:rsid w:val="00AD36F2"/>
    <w:rsid w:val="00AD3BEC"/>
    <w:rsid w:val="00AD3E91"/>
    <w:rsid w:val="00AD3FEB"/>
    <w:rsid w:val="00AD4207"/>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D12"/>
    <w:rsid w:val="00AE6EEB"/>
    <w:rsid w:val="00AE703F"/>
    <w:rsid w:val="00AE723D"/>
    <w:rsid w:val="00AE73ED"/>
    <w:rsid w:val="00AE75A9"/>
    <w:rsid w:val="00AE7992"/>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703"/>
    <w:rsid w:val="00AF1958"/>
    <w:rsid w:val="00AF1C43"/>
    <w:rsid w:val="00AF1CBC"/>
    <w:rsid w:val="00AF1D70"/>
    <w:rsid w:val="00AF2078"/>
    <w:rsid w:val="00AF21E6"/>
    <w:rsid w:val="00AF226C"/>
    <w:rsid w:val="00AF235A"/>
    <w:rsid w:val="00AF24EF"/>
    <w:rsid w:val="00AF27F2"/>
    <w:rsid w:val="00AF28B0"/>
    <w:rsid w:val="00AF299A"/>
    <w:rsid w:val="00AF2A36"/>
    <w:rsid w:val="00AF2B1F"/>
    <w:rsid w:val="00AF2D42"/>
    <w:rsid w:val="00AF2DED"/>
    <w:rsid w:val="00AF2E75"/>
    <w:rsid w:val="00AF2F32"/>
    <w:rsid w:val="00AF37AD"/>
    <w:rsid w:val="00AF3A59"/>
    <w:rsid w:val="00AF3AAF"/>
    <w:rsid w:val="00AF3C80"/>
    <w:rsid w:val="00AF3C8C"/>
    <w:rsid w:val="00AF4005"/>
    <w:rsid w:val="00AF41FC"/>
    <w:rsid w:val="00AF4279"/>
    <w:rsid w:val="00AF43FE"/>
    <w:rsid w:val="00AF457C"/>
    <w:rsid w:val="00AF4648"/>
    <w:rsid w:val="00AF4B0E"/>
    <w:rsid w:val="00AF4B50"/>
    <w:rsid w:val="00AF4C8A"/>
    <w:rsid w:val="00AF4D4E"/>
    <w:rsid w:val="00AF4FAB"/>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546"/>
    <w:rsid w:val="00AF7A91"/>
    <w:rsid w:val="00AF7CDF"/>
    <w:rsid w:val="00AF7DAB"/>
    <w:rsid w:val="00AF7E9E"/>
    <w:rsid w:val="00AF7F09"/>
    <w:rsid w:val="00AF7F1D"/>
    <w:rsid w:val="00B00059"/>
    <w:rsid w:val="00B002BA"/>
    <w:rsid w:val="00B00306"/>
    <w:rsid w:val="00B003A4"/>
    <w:rsid w:val="00B00987"/>
    <w:rsid w:val="00B009D3"/>
    <w:rsid w:val="00B00BF0"/>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2BDD"/>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198"/>
    <w:rsid w:val="00B053F5"/>
    <w:rsid w:val="00B05407"/>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CA4"/>
    <w:rsid w:val="00B12F78"/>
    <w:rsid w:val="00B1329C"/>
    <w:rsid w:val="00B13343"/>
    <w:rsid w:val="00B133BC"/>
    <w:rsid w:val="00B13515"/>
    <w:rsid w:val="00B137B0"/>
    <w:rsid w:val="00B137BE"/>
    <w:rsid w:val="00B137D3"/>
    <w:rsid w:val="00B1388A"/>
    <w:rsid w:val="00B13B1C"/>
    <w:rsid w:val="00B13B4F"/>
    <w:rsid w:val="00B13B8D"/>
    <w:rsid w:val="00B13F1F"/>
    <w:rsid w:val="00B143F4"/>
    <w:rsid w:val="00B1474D"/>
    <w:rsid w:val="00B147CC"/>
    <w:rsid w:val="00B149ED"/>
    <w:rsid w:val="00B14C28"/>
    <w:rsid w:val="00B14C80"/>
    <w:rsid w:val="00B14D86"/>
    <w:rsid w:val="00B14DC3"/>
    <w:rsid w:val="00B150B5"/>
    <w:rsid w:val="00B15141"/>
    <w:rsid w:val="00B151C6"/>
    <w:rsid w:val="00B1599E"/>
    <w:rsid w:val="00B15A0F"/>
    <w:rsid w:val="00B15BFE"/>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19B"/>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03"/>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D73"/>
    <w:rsid w:val="00B40FBE"/>
    <w:rsid w:val="00B40FE0"/>
    <w:rsid w:val="00B411A3"/>
    <w:rsid w:val="00B412CB"/>
    <w:rsid w:val="00B41351"/>
    <w:rsid w:val="00B413B4"/>
    <w:rsid w:val="00B415EF"/>
    <w:rsid w:val="00B41831"/>
    <w:rsid w:val="00B41B34"/>
    <w:rsid w:val="00B41C40"/>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BCB"/>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6CD"/>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49E"/>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82F"/>
    <w:rsid w:val="00B73954"/>
    <w:rsid w:val="00B73977"/>
    <w:rsid w:val="00B73C61"/>
    <w:rsid w:val="00B73F01"/>
    <w:rsid w:val="00B741DB"/>
    <w:rsid w:val="00B742C3"/>
    <w:rsid w:val="00B74306"/>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08"/>
    <w:rsid w:val="00B7784E"/>
    <w:rsid w:val="00B77D8A"/>
    <w:rsid w:val="00B77DB9"/>
    <w:rsid w:val="00B80048"/>
    <w:rsid w:val="00B801AF"/>
    <w:rsid w:val="00B8053A"/>
    <w:rsid w:val="00B8053B"/>
    <w:rsid w:val="00B80733"/>
    <w:rsid w:val="00B80735"/>
    <w:rsid w:val="00B80795"/>
    <w:rsid w:val="00B809A2"/>
    <w:rsid w:val="00B80ABC"/>
    <w:rsid w:val="00B80F5B"/>
    <w:rsid w:val="00B81578"/>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0B"/>
    <w:rsid w:val="00B83962"/>
    <w:rsid w:val="00B83AC3"/>
    <w:rsid w:val="00B83DF6"/>
    <w:rsid w:val="00B83EC6"/>
    <w:rsid w:val="00B8408E"/>
    <w:rsid w:val="00B84634"/>
    <w:rsid w:val="00B848A5"/>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0DDB"/>
    <w:rsid w:val="00B91259"/>
    <w:rsid w:val="00B9134E"/>
    <w:rsid w:val="00B91356"/>
    <w:rsid w:val="00B9136C"/>
    <w:rsid w:val="00B91541"/>
    <w:rsid w:val="00B91906"/>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774"/>
    <w:rsid w:val="00B95971"/>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8E7"/>
    <w:rsid w:val="00BA1A09"/>
    <w:rsid w:val="00BA1AB6"/>
    <w:rsid w:val="00BA1ABD"/>
    <w:rsid w:val="00BA1AEA"/>
    <w:rsid w:val="00BA1B3B"/>
    <w:rsid w:val="00BA1C20"/>
    <w:rsid w:val="00BA20C7"/>
    <w:rsid w:val="00BA2213"/>
    <w:rsid w:val="00BA2381"/>
    <w:rsid w:val="00BA242B"/>
    <w:rsid w:val="00BA25DB"/>
    <w:rsid w:val="00BA270E"/>
    <w:rsid w:val="00BA2729"/>
    <w:rsid w:val="00BA283C"/>
    <w:rsid w:val="00BA2AEB"/>
    <w:rsid w:val="00BA2B09"/>
    <w:rsid w:val="00BA2B57"/>
    <w:rsid w:val="00BA2DED"/>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90E"/>
    <w:rsid w:val="00BA5C97"/>
    <w:rsid w:val="00BA5DED"/>
    <w:rsid w:val="00BA5EFB"/>
    <w:rsid w:val="00BA5FD1"/>
    <w:rsid w:val="00BA6282"/>
    <w:rsid w:val="00BA659A"/>
    <w:rsid w:val="00BA67CE"/>
    <w:rsid w:val="00BA68C1"/>
    <w:rsid w:val="00BA6CFD"/>
    <w:rsid w:val="00BA6E66"/>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6C1"/>
    <w:rsid w:val="00BB4A42"/>
    <w:rsid w:val="00BB4B18"/>
    <w:rsid w:val="00BB4CA1"/>
    <w:rsid w:val="00BB5321"/>
    <w:rsid w:val="00BB5415"/>
    <w:rsid w:val="00BB56F2"/>
    <w:rsid w:val="00BB56F3"/>
    <w:rsid w:val="00BB5791"/>
    <w:rsid w:val="00BB5BF1"/>
    <w:rsid w:val="00BB5D2B"/>
    <w:rsid w:val="00BB6005"/>
    <w:rsid w:val="00BB602A"/>
    <w:rsid w:val="00BB61DC"/>
    <w:rsid w:val="00BB6431"/>
    <w:rsid w:val="00BB6472"/>
    <w:rsid w:val="00BB6854"/>
    <w:rsid w:val="00BB6A65"/>
    <w:rsid w:val="00BB6BF5"/>
    <w:rsid w:val="00BB6C81"/>
    <w:rsid w:val="00BB6DAE"/>
    <w:rsid w:val="00BB7082"/>
    <w:rsid w:val="00BB71EC"/>
    <w:rsid w:val="00BB723D"/>
    <w:rsid w:val="00BB724B"/>
    <w:rsid w:val="00BB7314"/>
    <w:rsid w:val="00BB7634"/>
    <w:rsid w:val="00BB7C31"/>
    <w:rsid w:val="00BB7D4C"/>
    <w:rsid w:val="00BC0105"/>
    <w:rsid w:val="00BC07F7"/>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EC5"/>
    <w:rsid w:val="00BC2F45"/>
    <w:rsid w:val="00BC300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35B"/>
    <w:rsid w:val="00BC6761"/>
    <w:rsid w:val="00BC682E"/>
    <w:rsid w:val="00BC6A80"/>
    <w:rsid w:val="00BC6F90"/>
    <w:rsid w:val="00BC70D5"/>
    <w:rsid w:val="00BC71C5"/>
    <w:rsid w:val="00BC73CD"/>
    <w:rsid w:val="00BC7659"/>
    <w:rsid w:val="00BC779B"/>
    <w:rsid w:val="00BC77C9"/>
    <w:rsid w:val="00BC7812"/>
    <w:rsid w:val="00BC7A42"/>
    <w:rsid w:val="00BD013E"/>
    <w:rsid w:val="00BD0267"/>
    <w:rsid w:val="00BD07A0"/>
    <w:rsid w:val="00BD07E2"/>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8FC"/>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A9"/>
    <w:rsid w:val="00BD75FF"/>
    <w:rsid w:val="00BD7A82"/>
    <w:rsid w:val="00BD7BCA"/>
    <w:rsid w:val="00BD7C8C"/>
    <w:rsid w:val="00BD7E28"/>
    <w:rsid w:val="00BD7F9E"/>
    <w:rsid w:val="00BE0111"/>
    <w:rsid w:val="00BE0222"/>
    <w:rsid w:val="00BE06A9"/>
    <w:rsid w:val="00BE072F"/>
    <w:rsid w:val="00BE0A68"/>
    <w:rsid w:val="00BE13B8"/>
    <w:rsid w:val="00BE16C5"/>
    <w:rsid w:val="00BE16C6"/>
    <w:rsid w:val="00BE16E2"/>
    <w:rsid w:val="00BE17C5"/>
    <w:rsid w:val="00BE1959"/>
    <w:rsid w:val="00BE197A"/>
    <w:rsid w:val="00BE1A06"/>
    <w:rsid w:val="00BE1C98"/>
    <w:rsid w:val="00BE1CEA"/>
    <w:rsid w:val="00BE1E3E"/>
    <w:rsid w:val="00BE1EBC"/>
    <w:rsid w:val="00BE1F51"/>
    <w:rsid w:val="00BE1FF0"/>
    <w:rsid w:val="00BE2222"/>
    <w:rsid w:val="00BE254D"/>
    <w:rsid w:val="00BE269D"/>
    <w:rsid w:val="00BE28FE"/>
    <w:rsid w:val="00BE296A"/>
    <w:rsid w:val="00BE312F"/>
    <w:rsid w:val="00BE399E"/>
    <w:rsid w:val="00BE3A8E"/>
    <w:rsid w:val="00BE3D48"/>
    <w:rsid w:val="00BE3EA0"/>
    <w:rsid w:val="00BE3F08"/>
    <w:rsid w:val="00BE403F"/>
    <w:rsid w:val="00BE4196"/>
    <w:rsid w:val="00BE475F"/>
    <w:rsid w:val="00BE47A3"/>
    <w:rsid w:val="00BE4B2A"/>
    <w:rsid w:val="00BE4C47"/>
    <w:rsid w:val="00BE5519"/>
    <w:rsid w:val="00BE5572"/>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A6F"/>
    <w:rsid w:val="00BE6A81"/>
    <w:rsid w:val="00BE6C01"/>
    <w:rsid w:val="00BE6E91"/>
    <w:rsid w:val="00BE6F47"/>
    <w:rsid w:val="00BE6FE1"/>
    <w:rsid w:val="00BE70AA"/>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229"/>
    <w:rsid w:val="00BF7C99"/>
    <w:rsid w:val="00BF7D39"/>
    <w:rsid w:val="00BF7D43"/>
    <w:rsid w:val="00C000BB"/>
    <w:rsid w:val="00C00133"/>
    <w:rsid w:val="00C00568"/>
    <w:rsid w:val="00C0070A"/>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45D"/>
    <w:rsid w:val="00C035F4"/>
    <w:rsid w:val="00C03665"/>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135"/>
    <w:rsid w:val="00C0625E"/>
    <w:rsid w:val="00C063A6"/>
    <w:rsid w:val="00C06478"/>
    <w:rsid w:val="00C0648A"/>
    <w:rsid w:val="00C06626"/>
    <w:rsid w:val="00C067A4"/>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599"/>
    <w:rsid w:val="00C106DF"/>
    <w:rsid w:val="00C1080A"/>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4BB"/>
    <w:rsid w:val="00C2068D"/>
    <w:rsid w:val="00C206C4"/>
    <w:rsid w:val="00C206EC"/>
    <w:rsid w:val="00C20F77"/>
    <w:rsid w:val="00C21165"/>
    <w:rsid w:val="00C21B0E"/>
    <w:rsid w:val="00C21B1D"/>
    <w:rsid w:val="00C21D33"/>
    <w:rsid w:val="00C21EB6"/>
    <w:rsid w:val="00C21EE5"/>
    <w:rsid w:val="00C22244"/>
    <w:rsid w:val="00C222CD"/>
    <w:rsid w:val="00C222CF"/>
    <w:rsid w:val="00C2238A"/>
    <w:rsid w:val="00C2238B"/>
    <w:rsid w:val="00C227F8"/>
    <w:rsid w:val="00C22B7A"/>
    <w:rsid w:val="00C22F09"/>
    <w:rsid w:val="00C22F5A"/>
    <w:rsid w:val="00C232DD"/>
    <w:rsid w:val="00C2331D"/>
    <w:rsid w:val="00C233DC"/>
    <w:rsid w:val="00C23564"/>
    <w:rsid w:val="00C23965"/>
    <w:rsid w:val="00C23E33"/>
    <w:rsid w:val="00C2423A"/>
    <w:rsid w:val="00C244BF"/>
    <w:rsid w:val="00C2457D"/>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F1F"/>
    <w:rsid w:val="00C30FB5"/>
    <w:rsid w:val="00C30FB7"/>
    <w:rsid w:val="00C31089"/>
    <w:rsid w:val="00C310FC"/>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252"/>
    <w:rsid w:val="00C37493"/>
    <w:rsid w:val="00C375F2"/>
    <w:rsid w:val="00C3796E"/>
    <w:rsid w:val="00C37B67"/>
    <w:rsid w:val="00C37C06"/>
    <w:rsid w:val="00C37F07"/>
    <w:rsid w:val="00C37F85"/>
    <w:rsid w:val="00C37F8D"/>
    <w:rsid w:val="00C40174"/>
    <w:rsid w:val="00C4018E"/>
    <w:rsid w:val="00C404D5"/>
    <w:rsid w:val="00C40547"/>
    <w:rsid w:val="00C40B7D"/>
    <w:rsid w:val="00C40D39"/>
    <w:rsid w:val="00C41107"/>
    <w:rsid w:val="00C41450"/>
    <w:rsid w:val="00C41492"/>
    <w:rsid w:val="00C414D8"/>
    <w:rsid w:val="00C417F9"/>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8C9"/>
    <w:rsid w:val="00C46B53"/>
    <w:rsid w:val="00C470AA"/>
    <w:rsid w:val="00C47890"/>
    <w:rsid w:val="00C4797E"/>
    <w:rsid w:val="00C47A76"/>
    <w:rsid w:val="00C47AE8"/>
    <w:rsid w:val="00C47C73"/>
    <w:rsid w:val="00C50033"/>
    <w:rsid w:val="00C5004B"/>
    <w:rsid w:val="00C506EC"/>
    <w:rsid w:val="00C508B7"/>
    <w:rsid w:val="00C50E21"/>
    <w:rsid w:val="00C51377"/>
    <w:rsid w:val="00C5173D"/>
    <w:rsid w:val="00C518A0"/>
    <w:rsid w:val="00C518B2"/>
    <w:rsid w:val="00C51CF6"/>
    <w:rsid w:val="00C51D11"/>
    <w:rsid w:val="00C52091"/>
    <w:rsid w:val="00C5257E"/>
    <w:rsid w:val="00C52A97"/>
    <w:rsid w:val="00C52C37"/>
    <w:rsid w:val="00C52D62"/>
    <w:rsid w:val="00C531B4"/>
    <w:rsid w:val="00C532F9"/>
    <w:rsid w:val="00C53376"/>
    <w:rsid w:val="00C533A2"/>
    <w:rsid w:val="00C53406"/>
    <w:rsid w:val="00C5382F"/>
    <w:rsid w:val="00C53E22"/>
    <w:rsid w:val="00C5463F"/>
    <w:rsid w:val="00C54762"/>
    <w:rsid w:val="00C5490D"/>
    <w:rsid w:val="00C54B97"/>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6D0"/>
    <w:rsid w:val="00C57AA3"/>
    <w:rsid w:val="00C57CC6"/>
    <w:rsid w:val="00C57EBF"/>
    <w:rsid w:val="00C601A3"/>
    <w:rsid w:val="00C601EB"/>
    <w:rsid w:val="00C60911"/>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7B2"/>
    <w:rsid w:val="00C62997"/>
    <w:rsid w:val="00C629A8"/>
    <w:rsid w:val="00C62BE7"/>
    <w:rsid w:val="00C62C31"/>
    <w:rsid w:val="00C62D7A"/>
    <w:rsid w:val="00C62DEF"/>
    <w:rsid w:val="00C633AB"/>
    <w:rsid w:val="00C6343A"/>
    <w:rsid w:val="00C635FE"/>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27A"/>
    <w:rsid w:val="00C65354"/>
    <w:rsid w:val="00C653DE"/>
    <w:rsid w:val="00C65AC9"/>
    <w:rsid w:val="00C65BB5"/>
    <w:rsid w:val="00C65BB8"/>
    <w:rsid w:val="00C65D24"/>
    <w:rsid w:val="00C65E26"/>
    <w:rsid w:val="00C65F58"/>
    <w:rsid w:val="00C65F5C"/>
    <w:rsid w:val="00C66141"/>
    <w:rsid w:val="00C6614D"/>
    <w:rsid w:val="00C66571"/>
    <w:rsid w:val="00C66584"/>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E94"/>
    <w:rsid w:val="00C70152"/>
    <w:rsid w:val="00C70259"/>
    <w:rsid w:val="00C7040D"/>
    <w:rsid w:val="00C70A67"/>
    <w:rsid w:val="00C70ACE"/>
    <w:rsid w:val="00C70B8C"/>
    <w:rsid w:val="00C71133"/>
    <w:rsid w:val="00C711DE"/>
    <w:rsid w:val="00C713B0"/>
    <w:rsid w:val="00C71468"/>
    <w:rsid w:val="00C717BD"/>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B26"/>
    <w:rsid w:val="00C740FD"/>
    <w:rsid w:val="00C74115"/>
    <w:rsid w:val="00C74157"/>
    <w:rsid w:val="00C7448E"/>
    <w:rsid w:val="00C7460A"/>
    <w:rsid w:val="00C748E2"/>
    <w:rsid w:val="00C749AC"/>
    <w:rsid w:val="00C75004"/>
    <w:rsid w:val="00C750AC"/>
    <w:rsid w:val="00C75265"/>
    <w:rsid w:val="00C75352"/>
    <w:rsid w:val="00C755A0"/>
    <w:rsid w:val="00C755E8"/>
    <w:rsid w:val="00C75951"/>
    <w:rsid w:val="00C75970"/>
    <w:rsid w:val="00C75AC4"/>
    <w:rsid w:val="00C75B22"/>
    <w:rsid w:val="00C75C9D"/>
    <w:rsid w:val="00C76A56"/>
    <w:rsid w:val="00C76A6B"/>
    <w:rsid w:val="00C76D8E"/>
    <w:rsid w:val="00C76EC5"/>
    <w:rsid w:val="00C77096"/>
    <w:rsid w:val="00C770E6"/>
    <w:rsid w:val="00C7731D"/>
    <w:rsid w:val="00C7745D"/>
    <w:rsid w:val="00C774C7"/>
    <w:rsid w:val="00C77560"/>
    <w:rsid w:val="00C7799E"/>
    <w:rsid w:val="00C77A04"/>
    <w:rsid w:val="00C77C85"/>
    <w:rsid w:val="00C77DF7"/>
    <w:rsid w:val="00C77F7C"/>
    <w:rsid w:val="00C80238"/>
    <w:rsid w:val="00C80241"/>
    <w:rsid w:val="00C80547"/>
    <w:rsid w:val="00C8060B"/>
    <w:rsid w:val="00C81351"/>
    <w:rsid w:val="00C81388"/>
    <w:rsid w:val="00C81497"/>
    <w:rsid w:val="00C815FF"/>
    <w:rsid w:val="00C817A9"/>
    <w:rsid w:val="00C8193D"/>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61D"/>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9BE"/>
    <w:rsid w:val="00C94C81"/>
    <w:rsid w:val="00C94E45"/>
    <w:rsid w:val="00C952F2"/>
    <w:rsid w:val="00C95300"/>
    <w:rsid w:val="00C95548"/>
    <w:rsid w:val="00C95730"/>
    <w:rsid w:val="00C9579E"/>
    <w:rsid w:val="00C95962"/>
    <w:rsid w:val="00C959CB"/>
    <w:rsid w:val="00C95A90"/>
    <w:rsid w:val="00C95CD4"/>
    <w:rsid w:val="00C95D1E"/>
    <w:rsid w:val="00C95F7A"/>
    <w:rsid w:val="00C964B1"/>
    <w:rsid w:val="00C9688C"/>
    <w:rsid w:val="00C969CE"/>
    <w:rsid w:val="00C96D6D"/>
    <w:rsid w:val="00C96FE0"/>
    <w:rsid w:val="00C97289"/>
    <w:rsid w:val="00C9731D"/>
    <w:rsid w:val="00C9743D"/>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89"/>
    <w:rsid w:val="00CA3AF1"/>
    <w:rsid w:val="00CA3C48"/>
    <w:rsid w:val="00CA3EE8"/>
    <w:rsid w:val="00CA410E"/>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EB"/>
    <w:rsid w:val="00CC2EFE"/>
    <w:rsid w:val="00CC2F94"/>
    <w:rsid w:val="00CC313D"/>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885"/>
    <w:rsid w:val="00CC6B0F"/>
    <w:rsid w:val="00CC6BAB"/>
    <w:rsid w:val="00CC6C99"/>
    <w:rsid w:val="00CC6D8B"/>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AF"/>
    <w:rsid w:val="00CD3FF5"/>
    <w:rsid w:val="00CD4065"/>
    <w:rsid w:val="00CD413C"/>
    <w:rsid w:val="00CD447F"/>
    <w:rsid w:val="00CD492B"/>
    <w:rsid w:val="00CD49D6"/>
    <w:rsid w:val="00CD4B71"/>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0D92"/>
    <w:rsid w:val="00CE112E"/>
    <w:rsid w:val="00CE1162"/>
    <w:rsid w:val="00CE1225"/>
    <w:rsid w:val="00CE1284"/>
    <w:rsid w:val="00CE132D"/>
    <w:rsid w:val="00CE152F"/>
    <w:rsid w:val="00CE15D9"/>
    <w:rsid w:val="00CE15E3"/>
    <w:rsid w:val="00CE163C"/>
    <w:rsid w:val="00CE1E81"/>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F22"/>
    <w:rsid w:val="00CE3F25"/>
    <w:rsid w:val="00CE3F8F"/>
    <w:rsid w:val="00CE40BC"/>
    <w:rsid w:val="00CE40C3"/>
    <w:rsid w:val="00CE4229"/>
    <w:rsid w:val="00CE43E4"/>
    <w:rsid w:val="00CE44B1"/>
    <w:rsid w:val="00CE46A3"/>
    <w:rsid w:val="00CE4B2B"/>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73"/>
    <w:rsid w:val="00CE7BC8"/>
    <w:rsid w:val="00CE7D51"/>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A2C"/>
    <w:rsid w:val="00D02C36"/>
    <w:rsid w:val="00D02CCC"/>
    <w:rsid w:val="00D02CFC"/>
    <w:rsid w:val="00D02D5A"/>
    <w:rsid w:val="00D02E17"/>
    <w:rsid w:val="00D02F1A"/>
    <w:rsid w:val="00D0317B"/>
    <w:rsid w:val="00D0318A"/>
    <w:rsid w:val="00D0319D"/>
    <w:rsid w:val="00D03322"/>
    <w:rsid w:val="00D03390"/>
    <w:rsid w:val="00D034C4"/>
    <w:rsid w:val="00D03657"/>
    <w:rsid w:val="00D03853"/>
    <w:rsid w:val="00D03DF4"/>
    <w:rsid w:val="00D04394"/>
    <w:rsid w:val="00D0482E"/>
    <w:rsid w:val="00D04FC8"/>
    <w:rsid w:val="00D051E2"/>
    <w:rsid w:val="00D052FF"/>
    <w:rsid w:val="00D05393"/>
    <w:rsid w:val="00D054C9"/>
    <w:rsid w:val="00D05793"/>
    <w:rsid w:val="00D05FD4"/>
    <w:rsid w:val="00D06088"/>
    <w:rsid w:val="00D060FD"/>
    <w:rsid w:val="00D064B0"/>
    <w:rsid w:val="00D0669F"/>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545"/>
    <w:rsid w:val="00D169B3"/>
    <w:rsid w:val="00D16BA8"/>
    <w:rsid w:val="00D16C8F"/>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899"/>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DF8"/>
    <w:rsid w:val="00D27F01"/>
    <w:rsid w:val="00D300EF"/>
    <w:rsid w:val="00D301AE"/>
    <w:rsid w:val="00D3064A"/>
    <w:rsid w:val="00D30C46"/>
    <w:rsid w:val="00D30FC7"/>
    <w:rsid w:val="00D314CF"/>
    <w:rsid w:val="00D31A52"/>
    <w:rsid w:val="00D31B2B"/>
    <w:rsid w:val="00D31B69"/>
    <w:rsid w:val="00D31B73"/>
    <w:rsid w:val="00D31B9F"/>
    <w:rsid w:val="00D31BD9"/>
    <w:rsid w:val="00D31BEA"/>
    <w:rsid w:val="00D31C84"/>
    <w:rsid w:val="00D31DC4"/>
    <w:rsid w:val="00D3211C"/>
    <w:rsid w:val="00D32218"/>
    <w:rsid w:val="00D323D9"/>
    <w:rsid w:val="00D3241F"/>
    <w:rsid w:val="00D32696"/>
    <w:rsid w:val="00D326BD"/>
    <w:rsid w:val="00D327E4"/>
    <w:rsid w:val="00D32B6E"/>
    <w:rsid w:val="00D33313"/>
    <w:rsid w:val="00D33410"/>
    <w:rsid w:val="00D33AB3"/>
    <w:rsid w:val="00D33AFC"/>
    <w:rsid w:val="00D33B7F"/>
    <w:rsid w:val="00D3410B"/>
    <w:rsid w:val="00D344C9"/>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579"/>
    <w:rsid w:val="00D3668C"/>
    <w:rsid w:val="00D369EA"/>
    <w:rsid w:val="00D36AF8"/>
    <w:rsid w:val="00D36BD8"/>
    <w:rsid w:val="00D36C8E"/>
    <w:rsid w:val="00D36CBE"/>
    <w:rsid w:val="00D37994"/>
    <w:rsid w:val="00D37B95"/>
    <w:rsid w:val="00D37C2D"/>
    <w:rsid w:val="00D37C92"/>
    <w:rsid w:val="00D40409"/>
    <w:rsid w:val="00D404CE"/>
    <w:rsid w:val="00D4053F"/>
    <w:rsid w:val="00D40552"/>
    <w:rsid w:val="00D406D1"/>
    <w:rsid w:val="00D40E25"/>
    <w:rsid w:val="00D40E73"/>
    <w:rsid w:val="00D40E78"/>
    <w:rsid w:val="00D41009"/>
    <w:rsid w:val="00D41492"/>
    <w:rsid w:val="00D41901"/>
    <w:rsid w:val="00D41AC9"/>
    <w:rsid w:val="00D41B9F"/>
    <w:rsid w:val="00D41CD0"/>
    <w:rsid w:val="00D42161"/>
    <w:rsid w:val="00D421D9"/>
    <w:rsid w:val="00D422E4"/>
    <w:rsid w:val="00D42772"/>
    <w:rsid w:val="00D42805"/>
    <w:rsid w:val="00D42946"/>
    <w:rsid w:val="00D429DA"/>
    <w:rsid w:val="00D42B71"/>
    <w:rsid w:val="00D42D94"/>
    <w:rsid w:val="00D42EB5"/>
    <w:rsid w:val="00D43188"/>
    <w:rsid w:val="00D43548"/>
    <w:rsid w:val="00D435FC"/>
    <w:rsid w:val="00D43785"/>
    <w:rsid w:val="00D43888"/>
    <w:rsid w:val="00D43950"/>
    <w:rsid w:val="00D43988"/>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BF7"/>
    <w:rsid w:val="00D45C69"/>
    <w:rsid w:val="00D45D63"/>
    <w:rsid w:val="00D464E9"/>
    <w:rsid w:val="00D466E5"/>
    <w:rsid w:val="00D467C7"/>
    <w:rsid w:val="00D46811"/>
    <w:rsid w:val="00D4688E"/>
    <w:rsid w:val="00D46AF4"/>
    <w:rsid w:val="00D46CA0"/>
    <w:rsid w:val="00D46CB6"/>
    <w:rsid w:val="00D46D18"/>
    <w:rsid w:val="00D46EF7"/>
    <w:rsid w:val="00D46F2D"/>
    <w:rsid w:val="00D46FE7"/>
    <w:rsid w:val="00D47079"/>
    <w:rsid w:val="00D470FE"/>
    <w:rsid w:val="00D471EF"/>
    <w:rsid w:val="00D475CC"/>
    <w:rsid w:val="00D477E2"/>
    <w:rsid w:val="00D478B6"/>
    <w:rsid w:val="00D479EA"/>
    <w:rsid w:val="00D50025"/>
    <w:rsid w:val="00D501E4"/>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81A"/>
    <w:rsid w:val="00D5499B"/>
    <w:rsid w:val="00D54C59"/>
    <w:rsid w:val="00D54D50"/>
    <w:rsid w:val="00D54D88"/>
    <w:rsid w:val="00D55115"/>
    <w:rsid w:val="00D551FB"/>
    <w:rsid w:val="00D55218"/>
    <w:rsid w:val="00D5521C"/>
    <w:rsid w:val="00D552BA"/>
    <w:rsid w:val="00D5530D"/>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8A1"/>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81D"/>
    <w:rsid w:val="00D66DAA"/>
    <w:rsid w:val="00D66DF5"/>
    <w:rsid w:val="00D66ECD"/>
    <w:rsid w:val="00D6705F"/>
    <w:rsid w:val="00D67545"/>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DDC"/>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4A7"/>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02"/>
    <w:rsid w:val="00D82C31"/>
    <w:rsid w:val="00D82E00"/>
    <w:rsid w:val="00D83048"/>
    <w:rsid w:val="00D83401"/>
    <w:rsid w:val="00D835F4"/>
    <w:rsid w:val="00D838AE"/>
    <w:rsid w:val="00D838B7"/>
    <w:rsid w:val="00D839EE"/>
    <w:rsid w:val="00D83E4D"/>
    <w:rsid w:val="00D84098"/>
    <w:rsid w:val="00D84268"/>
    <w:rsid w:val="00D84352"/>
    <w:rsid w:val="00D84438"/>
    <w:rsid w:val="00D8446B"/>
    <w:rsid w:val="00D846C5"/>
    <w:rsid w:val="00D84A26"/>
    <w:rsid w:val="00D84EDC"/>
    <w:rsid w:val="00D84EF3"/>
    <w:rsid w:val="00D8519C"/>
    <w:rsid w:val="00D85292"/>
    <w:rsid w:val="00D85758"/>
    <w:rsid w:val="00D85869"/>
    <w:rsid w:val="00D85C25"/>
    <w:rsid w:val="00D85E10"/>
    <w:rsid w:val="00D85E69"/>
    <w:rsid w:val="00D85FE3"/>
    <w:rsid w:val="00D86242"/>
    <w:rsid w:val="00D8669F"/>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C77"/>
    <w:rsid w:val="00DA0FC0"/>
    <w:rsid w:val="00DA10CE"/>
    <w:rsid w:val="00DA12DD"/>
    <w:rsid w:val="00DA17C7"/>
    <w:rsid w:val="00DA18D6"/>
    <w:rsid w:val="00DA1ADD"/>
    <w:rsid w:val="00DA1C4C"/>
    <w:rsid w:val="00DA1D80"/>
    <w:rsid w:val="00DA1D9D"/>
    <w:rsid w:val="00DA1F1B"/>
    <w:rsid w:val="00DA1FE6"/>
    <w:rsid w:val="00DA2046"/>
    <w:rsid w:val="00DA225C"/>
    <w:rsid w:val="00DA22F3"/>
    <w:rsid w:val="00DA23D2"/>
    <w:rsid w:val="00DA28A8"/>
    <w:rsid w:val="00DA29C4"/>
    <w:rsid w:val="00DA2CD7"/>
    <w:rsid w:val="00DA2D90"/>
    <w:rsid w:val="00DA2E9D"/>
    <w:rsid w:val="00DA3041"/>
    <w:rsid w:val="00DA30D8"/>
    <w:rsid w:val="00DA31E8"/>
    <w:rsid w:val="00DA3379"/>
    <w:rsid w:val="00DA35B4"/>
    <w:rsid w:val="00DA3B0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C"/>
    <w:rsid w:val="00DB71E9"/>
    <w:rsid w:val="00DB71FD"/>
    <w:rsid w:val="00DB7427"/>
    <w:rsid w:val="00DB749A"/>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82"/>
    <w:rsid w:val="00DE36B5"/>
    <w:rsid w:val="00DE3840"/>
    <w:rsid w:val="00DE3C85"/>
    <w:rsid w:val="00DE3D19"/>
    <w:rsid w:val="00DE3E0E"/>
    <w:rsid w:val="00DE3E7C"/>
    <w:rsid w:val="00DE3FBF"/>
    <w:rsid w:val="00DE4003"/>
    <w:rsid w:val="00DE40AA"/>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F02EC"/>
    <w:rsid w:val="00DF050C"/>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5B0"/>
    <w:rsid w:val="00DF2A52"/>
    <w:rsid w:val="00DF2DDB"/>
    <w:rsid w:val="00DF2DDE"/>
    <w:rsid w:val="00DF2E6D"/>
    <w:rsid w:val="00DF3195"/>
    <w:rsid w:val="00DF32AF"/>
    <w:rsid w:val="00DF3307"/>
    <w:rsid w:val="00DF336D"/>
    <w:rsid w:val="00DF3406"/>
    <w:rsid w:val="00DF3440"/>
    <w:rsid w:val="00DF35B7"/>
    <w:rsid w:val="00DF37F7"/>
    <w:rsid w:val="00DF3839"/>
    <w:rsid w:val="00DF3997"/>
    <w:rsid w:val="00DF3A17"/>
    <w:rsid w:val="00DF3A6C"/>
    <w:rsid w:val="00DF3AE8"/>
    <w:rsid w:val="00DF3B23"/>
    <w:rsid w:val="00DF3C56"/>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FF"/>
    <w:rsid w:val="00DF5C45"/>
    <w:rsid w:val="00DF6014"/>
    <w:rsid w:val="00DF623A"/>
    <w:rsid w:val="00DF65B5"/>
    <w:rsid w:val="00DF6824"/>
    <w:rsid w:val="00DF69B7"/>
    <w:rsid w:val="00DF6B3C"/>
    <w:rsid w:val="00DF6B85"/>
    <w:rsid w:val="00DF6BEC"/>
    <w:rsid w:val="00DF6E03"/>
    <w:rsid w:val="00DF6F81"/>
    <w:rsid w:val="00DF71F7"/>
    <w:rsid w:val="00DF7226"/>
    <w:rsid w:val="00DF7436"/>
    <w:rsid w:val="00DF7863"/>
    <w:rsid w:val="00DF7BD5"/>
    <w:rsid w:val="00DF7C8E"/>
    <w:rsid w:val="00DF7D00"/>
    <w:rsid w:val="00E00138"/>
    <w:rsid w:val="00E0026A"/>
    <w:rsid w:val="00E004D1"/>
    <w:rsid w:val="00E00885"/>
    <w:rsid w:val="00E00997"/>
    <w:rsid w:val="00E00A07"/>
    <w:rsid w:val="00E00A93"/>
    <w:rsid w:val="00E00EFF"/>
    <w:rsid w:val="00E00F7F"/>
    <w:rsid w:val="00E01175"/>
    <w:rsid w:val="00E01321"/>
    <w:rsid w:val="00E01369"/>
    <w:rsid w:val="00E0138C"/>
    <w:rsid w:val="00E013F2"/>
    <w:rsid w:val="00E0140C"/>
    <w:rsid w:val="00E014BF"/>
    <w:rsid w:val="00E01572"/>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93"/>
    <w:rsid w:val="00E03A9D"/>
    <w:rsid w:val="00E03C78"/>
    <w:rsid w:val="00E03D6C"/>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D4A"/>
    <w:rsid w:val="00E10E45"/>
    <w:rsid w:val="00E10F62"/>
    <w:rsid w:val="00E10F9E"/>
    <w:rsid w:val="00E11070"/>
    <w:rsid w:val="00E11089"/>
    <w:rsid w:val="00E1125B"/>
    <w:rsid w:val="00E1150B"/>
    <w:rsid w:val="00E1160E"/>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1B3"/>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17F35"/>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4CE9"/>
    <w:rsid w:val="00E250DB"/>
    <w:rsid w:val="00E256D6"/>
    <w:rsid w:val="00E25ED0"/>
    <w:rsid w:val="00E25F49"/>
    <w:rsid w:val="00E2614A"/>
    <w:rsid w:val="00E2617B"/>
    <w:rsid w:val="00E261C8"/>
    <w:rsid w:val="00E26281"/>
    <w:rsid w:val="00E2690E"/>
    <w:rsid w:val="00E26A6F"/>
    <w:rsid w:val="00E26F48"/>
    <w:rsid w:val="00E2701D"/>
    <w:rsid w:val="00E2726A"/>
    <w:rsid w:val="00E272FE"/>
    <w:rsid w:val="00E27830"/>
    <w:rsid w:val="00E27CB8"/>
    <w:rsid w:val="00E301E2"/>
    <w:rsid w:val="00E3020D"/>
    <w:rsid w:val="00E30309"/>
    <w:rsid w:val="00E3043E"/>
    <w:rsid w:val="00E30517"/>
    <w:rsid w:val="00E3070A"/>
    <w:rsid w:val="00E30A72"/>
    <w:rsid w:val="00E30B5C"/>
    <w:rsid w:val="00E30BDE"/>
    <w:rsid w:val="00E30C5F"/>
    <w:rsid w:val="00E30DD2"/>
    <w:rsid w:val="00E30F7F"/>
    <w:rsid w:val="00E31371"/>
    <w:rsid w:val="00E31506"/>
    <w:rsid w:val="00E3167A"/>
    <w:rsid w:val="00E317EC"/>
    <w:rsid w:val="00E31C6C"/>
    <w:rsid w:val="00E31DCF"/>
    <w:rsid w:val="00E31E19"/>
    <w:rsid w:val="00E3226A"/>
    <w:rsid w:val="00E3231C"/>
    <w:rsid w:val="00E32556"/>
    <w:rsid w:val="00E32705"/>
    <w:rsid w:val="00E327EE"/>
    <w:rsid w:val="00E32B66"/>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A51"/>
    <w:rsid w:val="00E34F08"/>
    <w:rsid w:val="00E35113"/>
    <w:rsid w:val="00E355D2"/>
    <w:rsid w:val="00E35A1F"/>
    <w:rsid w:val="00E35D10"/>
    <w:rsid w:val="00E35DFD"/>
    <w:rsid w:val="00E35F47"/>
    <w:rsid w:val="00E362BC"/>
    <w:rsid w:val="00E3645D"/>
    <w:rsid w:val="00E3658B"/>
    <w:rsid w:val="00E368EF"/>
    <w:rsid w:val="00E36977"/>
    <w:rsid w:val="00E36D0F"/>
    <w:rsid w:val="00E36E49"/>
    <w:rsid w:val="00E37505"/>
    <w:rsid w:val="00E375F4"/>
    <w:rsid w:val="00E377BF"/>
    <w:rsid w:val="00E37C25"/>
    <w:rsid w:val="00E40362"/>
    <w:rsid w:val="00E40CEB"/>
    <w:rsid w:val="00E40DAE"/>
    <w:rsid w:val="00E4163A"/>
    <w:rsid w:val="00E4166C"/>
    <w:rsid w:val="00E41A33"/>
    <w:rsid w:val="00E41A3E"/>
    <w:rsid w:val="00E41BEE"/>
    <w:rsid w:val="00E41D2F"/>
    <w:rsid w:val="00E42000"/>
    <w:rsid w:val="00E420CB"/>
    <w:rsid w:val="00E42114"/>
    <w:rsid w:val="00E42A25"/>
    <w:rsid w:val="00E42FF3"/>
    <w:rsid w:val="00E431D2"/>
    <w:rsid w:val="00E432AE"/>
    <w:rsid w:val="00E43375"/>
    <w:rsid w:val="00E4342A"/>
    <w:rsid w:val="00E4349A"/>
    <w:rsid w:val="00E4356E"/>
    <w:rsid w:val="00E43731"/>
    <w:rsid w:val="00E43A1E"/>
    <w:rsid w:val="00E43F1E"/>
    <w:rsid w:val="00E43FBE"/>
    <w:rsid w:val="00E44077"/>
    <w:rsid w:val="00E44725"/>
    <w:rsid w:val="00E4484D"/>
    <w:rsid w:val="00E44C33"/>
    <w:rsid w:val="00E450C4"/>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0E2"/>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C64"/>
    <w:rsid w:val="00E53D19"/>
    <w:rsid w:val="00E53E9F"/>
    <w:rsid w:val="00E540E9"/>
    <w:rsid w:val="00E548AE"/>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CFB"/>
    <w:rsid w:val="00E56E8E"/>
    <w:rsid w:val="00E56EA1"/>
    <w:rsid w:val="00E570CE"/>
    <w:rsid w:val="00E5711F"/>
    <w:rsid w:val="00E5717F"/>
    <w:rsid w:val="00E57482"/>
    <w:rsid w:val="00E5762B"/>
    <w:rsid w:val="00E5765B"/>
    <w:rsid w:val="00E57895"/>
    <w:rsid w:val="00E578A1"/>
    <w:rsid w:val="00E57A78"/>
    <w:rsid w:val="00E57A9F"/>
    <w:rsid w:val="00E57CAA"/>
    <w:rsid w:val="00E57D5A"/>
    <w:rsid w:val="00E6000E"/>
    <w:rsid w:val="00E602C9"/>
    <w:rsid w:val="00E608B7"/>
    <w:rsid w:val="00E60C81"/>
    <w:rsid w:val="00E60D01"/>
    <w:rsid w:val="00E60F80"/>
    <w:rsid w:val="00E61004"/>
    <w:rsid w:val="00E61068"/>
    <w:rsid w:val="00E610CB"/>
    <w:rsid w:val="00E61163"/>
    <w:rsid w:val="00E618DA"/>
    <w:rsid w:val="00E619AD"/>
    <w:rsid w:val="00E61B41"/>
    <w:rsid w:val="00E61DAC"/>
    <w:rsid w:val="00E6239A"/>
    <w:rsid w:val="00E624DA"/>
    <w:rsid w:val="00E62856"/>
    <w:rsid w:val="00E629F9"/>
    <w:rsid w:val="00E62AF2"/>
    <w:rsid w:val="00E62B08"/>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1D2"/>
    <w:rsid w:val="00E66262"/>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3F"/>
    <w:rsid w:val="00E75C59"/>
    <w:rsid w:val="00E75F9B"/>
    <w:rsid w:val="00E760E3"/>
    <w:rsid w:val="00E76141"/>
    <w:rsid w:val="00E76270"/>
    <w:rsid w:val="00E76316"/>
    <w:rsid w:val="00E7640A"/>
    <w:rsid w:val="00E76A48"/>
    <w:rsid w:val="00E76B5A"/>
    <w:rsid w:val="00E76C80"/>
    <w:rsid w:val="00E76E38"/>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10D1"/>
    <w:rsid w:val="00E810EC"/>
    <w:rsid w:val="00E8117B"/>
    <w:rsid w:val="00E81490"/>
    <w:rsid w:val="00E81CFB"/>
    <w:rsid w:val="00E81F9F"/>
    <w:rsid w:val="00E81FFC"/>
    <w:rsid w:val="00E82013"/>
    <w:rsid w:val="00E82392"/>
    <w:rsid w:val="00E82697"/>
    <w:rsid w:val="00E826C8"/>
    <w:rsid w:val="00E828DA"/>
    <w:rsid w:val="00E82D7F"/>
    <w:rsid w:val="00E82FC3"/>
    <w:rsid w:val="00E83125"/>
    <w:rsid w:val="00E83280"/>
    <w:rsid w:val="00E832C9"/>
    <w:rsid w:val="00E83469"/>
    <w:rsid w:val="00E83599"/>
    <w:rsid w:val="00E83B86"/>
    <w:rsid w:val="00E83E23"/>
    <w:rsid w:val="00E83E6E"/>
    <w:rsid w:val="00E84081"/>
    <w:rsid w:val="00E840E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569"/>
    <w:rsid w:val="00E879F0"/>
    <w:rsid w:val="00E87AE6"/>
    <w:rsid w:val="00E87DCE"/>
    <w:rsid w:val="00E87E18"/>
    <w:rsid w:val="00E87E8F"/>
    <w:rsid w:val="00E87FA2"/>
    <w:rsid w:val="00E90199"/>
    <w:rsid w:val="00E906E8"/>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CC7"/>
    <w:rsid w:val="00E93D5D"/>
    <w:rsid w:val="00E93D80"/>
    <w:rsid w:val="00E93FFD"/>
    <w:rsid w:val="00E942A2"/>
    <w:rsid w:val="00E94307"/>
    <w:rsid w:val="00E94401"/>
    <w:rsid w:val="00E944C2"/>
    <w:rsid w:val="00E94762"/>
    <w:rsid w:val="00E94C2A"/>
    <w:rsid w:val="00E94CE0"/>
    <w:rsid w:val="00E952FE"/>
    <w:rsid w:val="00E953E2"/>
    <w:rsid w:val="00E954DF"/>
    <w:rsid w:val="00E95611"/>
    <w:rsid w:val="00E95754"/>
    <w:rsid w:val="00E9577F"/>
    <w:rsid w:val="00E959D0"/>
    <w:rsid w:val="00E95B52"/>
    <w:rsid w:val="00E95D01"/>
    <w:rsid w:val="00E95E14"/>
    <w:rsid w:val="00E96215"/>
    <w:rsid w:val="00E9627E"/>
    <w:rsid w:val="00E9642C"/>
    <w:rsid w:val="00E964B8"/>
    <w:rsid w:val="00E966AD"/>
    <w:rsid w:val="00E968D6"/>
    <w:rsid w:val="00E9694A"/>
    <w:rsid w:val="00E9694B"/>
    <w:rsid w:val="00E96A60"/>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610"/>
    <w:rsid w:val="00EA1863"/>
    <w:rsid w:val="00EA196A"/>
    <w:rsid w:val="00EA1B4A"/>
    <w:rsid w:val="00EA1B90"/>
    <w:rsid w:val="00EA1C87"/>
    <w:rsid w:val="00EA1CE7"/>
    <w:rsid w:val="00EA1E8E"/>
    <w:rsid w:val="00EA2271"/>
    <w:rsid w:val="00EA2364"/>
    <w:rsid w:val="00EA2730"/>
    <w:rsid w:val="00EA2E67"/>
    <w:rsid w:val="00EA30AD"/>
    <w:rsid w:val="00EA339A"/>
    <w:rsid w:val="00EA3400"/>
    <w:rsid w:val="00EA37BE"/>
    <w:rsid w:val="00EA3847"/>
    <w:rsid w:val="00EA390C"/>
    <w:rsid w:val="00EA3D52"/>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DA3"/>
    <w:rsid w:val="00EA6E32"/>
    <w:rsid w:val="00EA6F8A"/>
    <w:rsid w:val="00EA7084"/>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779"/>
    <w:rsid w:val="00EB4A13"/>
    <w:rsid w:val="00EB4DEF"/>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A3F"/>
    <w:rsid w:val="00EB7B45"/>
    <w:rsid w:val="00EB7C50"/>
    <w:rsid w:val="00EB7D37"/>
    <w:rsid w:val="00EB7E4D"/>
    <w:rsid w:val="00EB7FE8"/>
    <w:rsid w:val="00EC0438"/>
    <w:rsid w:val="00EC0679"/>
    <w:rsid w:val="00EC07C1"/>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2A3"/>
    <w:rsid w:val="00EC4702"/>
    <w:rsid w:val="00EC4B4E"/>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6CE"/>
    <w:rsid w:val="00EC7AEB"/>
    <w:rsid w:val="00EC7CB0"/>
    <w:rsid w:val="00EC7E28"/>
    <w:rsid w:val="00EC7F73"/>
    <w:rsid w:val="00ED022F"/>
    <w:rsid w:val="00ED04CE"/>
    <w:rsid w:val="00ED0699"/>
    <w:rsid w:val="00ED0730"/>
    <w:rsid w:val="00ED0DE8"/>
    <w:rsid w:val="00ED0EB9"/>
    <w:rsid w:val="00ED13D4"/>
    <w:rsid w:val="00ED1447"/>
    <w:rsid w:val="00ED14C5"/>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A6C"/>
    <w:rsid w:val="00ED6C51"/>
    <w:rsid w:val="00ED6DB2"/>
    <w:rsid w:val="00ED716C"/>
    <w:rsid w:val="00ED7195"/>
    <w:rsid w:val="00ED73E1"/>
    <w:rsid w:val="00ED7473"/>
    <w:rsid w:val="00ED769D"/>
    <w:rsid w:val="00ED76C7"/>
    <w:rsid w:val="00ED7865"/>
    <w:rsid w:val="00ED7E72"/>
    <w:rsid w:val="00ED7ED0"/>
    <w:rsid w:val="00ED7EDC"/>
    <w:rsid w:val="00EE0077"/>
    <w:rsid w:val="00EE08BC"/>
    <w:rsid w:val="00EE09EA"/>
    <w:rsid w:val="00EE0A3C"/>
    <w:rsid w:val="00EE0A49"/>
    <w:rsid w:val="00EE0B1A"/>
    <w:rsid w:val="00EE0B39"/>
    <w:rsid w:val="00EE0E09"/>
    <w:rsid w:val="00EE0F34"/>
    <w:rsid w:val="00EE0F6F"/>
    <w:rsid w:val="00EE111A"/>
    <w:rsid w:val="00EE12DA"/>
    <w:rsid w:val="00EE13FB"/>
    <w:rsid w:val="00EE14F5"/>
    <w:rsid w:val="00EE15CA"/>
    <w:rsid w:val="00EE169B"/>
    <w:rsid w:val="00EE18BB"/>
    <w:rsid w:val="00EE1ADA"/>
    <w:rsid w:val="00EE1BBF"/>
    <w:rsid w:val="00EE1CDA"/>
    <w:rsid w:val="00EE1F60"/>
    <w:rsid w:val="00EE2102"/>
    <w:rsid w:val="00EE22B9"/>
    <w:rsid w:val="00EE24B7"/>
    <w:rsid w:val="00EE2728"/>
    <w:rsid w:val="00EE28A1"/>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8D"/>
    <w:rsid w:val="00EF2786"/>
    <w:rsid w:val="00EF2A1F"/>
    <w:rsid w:val="00EF2A42"/>
    <w:rsid w:val="00EF2C28"/>
    <w:rsid w:val="00EF2C3D"/>
    <w:rsid w:val="00EF2E86"/>
    <w:rsid w:val="00EF2F47"/>
    <w:rsid w:val="00EF3326"/>
    <w:rsid w:val="00EF3362"/>
    <w:rsid w:val="00EF3456"/>
    <w:rsid w:val="00EF34CD"/>
    <w:rsid w:val="00EF35D6"/>
    <w:rsid w:val="00EF3A28"/>
    <w:rsid w:val="00EF3A3D"/>
    <w:rsid w:val="00EF3A4A"/>
    <w:rsid w:val="00EF3B37"/>
    <w:rsid w:val="00EF3BCA"/>
    <w:rsid w:val="00EF3D43"/>
    <w:rsid w:val="00EF3EF2"/>
    <w:rsid w:val="00EF3F1B"/>
    <w:rsid w:val="00EF408D"/>
    <w:rsid w:val="00EF4358"/>
    <w:rsid w:val="00EF447D"/>
    <w:rsid w:val="00EF459C"/>
    <w:rsid w:val="00EF493B"/>
    <w:rsid w:val="00EF4D31"/>
    <w:rsid w:val="00EF4F32"/>
    <w:rsid w:val="00EF4FF2"/>
    <w:rsid w:val="00EF5326"/>
    <w:rsid w:val="00EF544E"/>
    <w:rsid w:val="00EF54CB"/>
    <w:rsid w:val="00EF55D7"/>
    <w:rsid w:val="00EF5846"/>
    <w:rsid w:val="00EF5861"/>
    <w:rsid w:val="00EF5BF4"/>
    <w:rsid w:val="00EF5CAA"/>
    <w:rsid w:val="00EF5F0E"/>
    <w:rsid w:val="00EF5FA2"/>
    <w:rsid w:val="00EF6141"/>
    <w:rsid w:val="00EF61E1"/>
    <w:rsid w:val="00EF63B9"/>
    <w:rsid w:val="00EF63E3"/>
    <w:rsid w:val="00EF6513"/>
    <w:rsid w:val="00EF65CE"/>
    <w:rsid w:val="00EF6645"/>
    <w:rsid w:val="00EF6929"/>
    <w:rsid w:val="00EF697B"/>
    <w:rsid w:val="00EF6A07"/>
    <w:rsid w:val="00EF6C31"/>
    <w:rsid w:val="00EF6E38"/>
    <w:rsid w:val="00EF6EF5"/>
    <w:rsid w:val="00EF71E3"/>
    <w:rsid w:val="00EF7614"/>
    <w:rsid w:val="00EF7644"/>
    <w:rsid w:val="00EF7878"/>
    <w:rsid w:val="00EF7C70"/>
    <w:rsid w:val="00EF7D22"/>
    <w:rsid w:val="00F000F0"/>
    <w:rsid w:val="00F00180"/>
    <w:rsid w:val="00F00278"/>
    <w:rsid w:val="00F004C8"/>
    <w:rsid w:val="00F0054C"/>
    <w:rsid w:val="00F0066A"/>
    <w:rsid w:val="00F006E4"/>
    <w:rsid w:val="00F0071B"/>
    <w:rsid w:val="00F008C7"/>
    <w:rsid w:val="00F00909"/>
    <w:rsid w:val="00F00923"/>
    <w:rsid w:val="00F00A5F"/>
    <w:rsid w:val="00F00A69"/>
    <w:rsid w:val="00F00C9D"/>
    <w:rsid w:val="00F00CCB"/>
    <w:rsid w:val="00F01176"/>
    <w:rsid w:val="00F017CB"/>
    <w:rsid w:val="00F0197D"/>
    <w:rsid w:val="00F01A58"/>
    <w:rsid w:val="00F01EBD"/>
    <w:rsid w:val="00F02069"/>
    <w:rsid w:val="00F0220A"/>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CA"/>
    <w:rsid w:val="00F04551"/>
    <w:rsid w:val="00F046AE"/>
    <w:rsid w:val="00F046D8"/>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C57"/>
    <w:rsid w:val="00F10FB1"/>
    <w:rsid w:val="00F1123F"/>
    <w:rsid w:val="00F11451"/>
    <w:rsid w:val="00F11644"/>
    <w:rsid w:val="00F1165E"/>
    <w:rsid w:val="00F11A76"/>
    <w:rsid w:val="00F11A80"/>
    <w:rsid w:val="00F11C61"/>
    <w:rsid w:val="00F11CF5"/>
    <w:rsid w:val="00F11E4A"/>
    <w:rsid w:val="00F11F40"/>
    <w:rsid w:val="00F1205E"/>
    <w:rsid w:val="00F123DC"/>
    <w:rsid w:val="00F124CB"/>
    <w:rsid w:val="00F12988"/>
    <w:rsid w:val="00F12B3D"/>
    <w:rsid w:val="00F12C7C"/>
    <w:rsid w:val="00F12D63"/>
    <w:rsid w:val="00F136A8"/>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99E"/>
    <w:rsid w:val="00F179DB"/>
    <w:rsid w:val="00F17A8F"/>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F7"/>
    <w:rsid w:val="00F24F1B"/>
    <w:rsid w:val="00F24F4D"/>
    <w:rsid w:val="00F24FA0"/>
    <w:rsid w:val="00F250A3"/>
    <w:rsid w:val="00F250CE"/>
    <w:rsid w:val="00F25157"/>
    <w:rsid w:val="00F25343"/>
    <w:rsid w:val="00F2556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19E"/>
    <w:rsid w:val="00F2757E"/>
    <w:rsid w:val="00F2770D"/>
    <w:rsid w:val="00F2775E"/>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9DB"/>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125D"/>
    <w:rsid w:val="00F412EE"/>
    <w:rsid w:val="00F417CD"/>
    <w:rsid w:val="00F418E9"/>
    <w:rsid w:val="00F41997"/>
    <w:rsid w:val="00F41A8E"/>
    <w:rsid w:val="00F41C14"/>
    <w:rsid w:val="00F41CF7"/>
    <w:rsid w:val="00F420E0"/>
    <w:rsid w:val="00F42758"/>
    <w:rsid w:val="00F42910"/>
    <w:rsid w:val="00F42C2B"/>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E5"/>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640"/>
    <w:rsid w:val="00F538CD"/>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B"/>
    <w:rsid w:val="00F60D13"/>
    <w:rsid w:val="00F610C9"/>
    <w:rsid w:val="00F61158"/>
    <w:rsid w:val="00F611AA"/>
    <w:rsid w:val="00F6146E"/>
    <w:rsid w:val="00F61497"/>
    <w:rsid w:val="00F61564"/>
    <w:rsid w:val="00F61701"/>
    <w:rsid w:val="00F61902"/>
    <w:rsid w:val="00F619FE"/>
    <w:rsid w:val="00F61C1D"/>
    <w:rsid w:val="00F61D69"/>
    <w:rsid w:val="00F61ED3"/>
    <w:rsid w:val="00F61F47"/>
    <w:rsid w:val="00F61FDE"/>
    <w:rsid w:val="00F622E3"/>
    <w:rsid w:val="00F62377"/>
    <w:rsid w:val="00F624E3"/>
    <w:rsid w:val="00F6264D"/>
    <w:rsid w:val="00F626B5"/>
    <w:rsid w:val="00F6277F"/>
    <w:rsid w:val="00F62AE7"/>
    <w:rsid w:val="00F62D29"/>
    <w:rsid w:val="00F63289"/>
    <w:rsid w:val="00F63864"/>
    <w:rsid w:val="00F63C0A"/>
    <w:rsid w:val="00F63C7B"/>
    <w:rsid w:val="00F6404E"/>
    <w:rsid w:val="00F64240"/>
    <w:rsid w:val="00F6433C"/>
    <w:rsid w:val="00F6443E"/>
    <w:rsid w:val="00F6454D"/>
    <w:rsid w:val="00F6474A"/>
    <w:rsid w:val="00F6475F"/>
    <w:rsid w:val="00F64788"/>
    <w:rsid w:val="00F647DF"/>
    <w:rsid w:val="00F648C8"/>
    <w:rsid w:val="00F64966"/>
    <w:rsid w:val="00F64E5A"/>
    <w:rsid w:val="00F64F9F"/>
    <w:rsid w:val="00F650ED"/>
    <w:rsid w:val="00F654FA"/>
    <w:rsid w:val="00F65506"/>
    <w:rsid w:val="00F65519"/>
    <w:rsid w:val="00F656BB"/>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5B5"/>
    <w:rsid w:val="00F97654"/>
    <w:rsid w:val="00F9799C"/>
    <w:rsid w:val="00F97E1C"/>
    <w:rsid w:val="00FA02EC"/>
    <w:rsid w:val="00FA0331"/>
    <w:rsid w:val="00FA039E"/>
    <w:rsid w:val="00FA03BB"/>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B44"/>
    <w:rsid w:val="00FA6C35"/>
    <w:rsid w:val="00FA6C60"/>
    <w:rsid w:val="00FA6DD7"/>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331"/>
    <w:rsid w:val="00FB4343"/>
    <w:rsid w:val="00FB4737"/>
    <w:rsid w:val="00FB4760"/>
    <w:rsid w:val="00FB47B5"/>
    <w:rsid w:val="00FB483F"/>
    <w:rsid w:val="00FB4AA2"/>
    <w:rsid w:val="00FB4CA8"/>
    <w:rsid w:val="00FB5032"/>
    <w:rsid w:val="00FB52FD"/>
    <w:rsid w:val="00FB531D"/>
    <w:rsid w:val="00FB5401"/>
    <w:rsid w:val="00FB5480"/>
    <w:rsid w:val="00FB5556"/>
    <w:rsid w:val="00FB573A"/>
    <w:rsid w:val="00FB575D"/>
    <w:rsid w:val="00FB57A7"/>
    <w:rsid w:val="00FB59A5"/>
    <w:rsid w:val="00FB5A6F"/>
    <w:rsid w:val="00FB5B17"/>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575"/>
    <w:rsid w:val="00FC0670"/>
    <w:rsid w:val="00FC0AB4"/>
    <w:rsid w:val="00FC0B19"/>
    <w:rsid w:val="00FC0B9B"/>
    <w:rsid w:val="00FC0DFD"/>
    <w:rsid w:val="00FC0E12"/>
    <w:rsid w:val="00FC0E1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2A"/>
    <w:rsid w:val="00FC4CA4"/>
    <w:rsid w:val="00FC4EEA"/>
    <w:rsid w:val="00FC50B2"/>
    <w:rsid w:val="00FC529E"/>
    <w:rsid w:val="00FC545C"/>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BBF"/>
    <w:rsid w:val="00FD5BFD"/>
    <w:rsid w:val="00FD5F51"/>
    <w:rsid w:val="00FD6318"/>
    <w:rsid w:val="00FD636C"/>
    <w:rsid w:val="00FD641A"/>
    <w:rsid w:val="00FD6884"/>
    <w:rsid w:val="00FD68DB"/>
    <w:rsid w:val="00FD693C"/>
    <w:rsid w:val="00FD6A3D"/>
    <w:rsid w:val="00FD6B00"/>
    <w:rsid w:val="00FD6CA3"/>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3A2B"/>
    <w:rsid w:val="00FE3E25"/>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91"/>
    <w:rsid w:val="00FF579D"/>
    <w:rsid w:val="00FF591D"/>
    <w:rsid w:val="00FF5EFE"/>
    <w:rsid w:val="00FF609A"/>
    <w:rsid w:val="00FF61BB"/>
    <w:rsid w:val="00FF6972"/>
    <w:rsid w:val="00FF6CF6"/>
    <w:rsid w:val="00FF707C"/>
    <w:rsid w:val="00FF71E3"/>
    <w:rsid w:val="00FF754F"/>
    <w:rsid w:val="00FF78DB"/>
    <w:rsid w:val="00FF7E75"/>
    <w:rsid w:val="01413269"/>
    <w:rsid w:val="019C0437"/>
    <w:rsid w:val="022087C4"/>
    <w:rsid w:val="03127EA2"/>
    <w:rsid w:val="03489156"/>
    <w:rsid w:val="03BC5825"/>
    <w:rsid w:val="042FDE26"/>
    <w:rsid w:val="04A98879"/>
    <w:rsid w:val="0588BC76"/>
    <w:rsid w:val="0593F712"/>
    <w:rsid w:val="05A40FE1"/>
    <w:rsid w:val="05D6CFDA"/>
    <w:rsid w:val="07448F72"/>
    <w:rsid w:val="08F5BA91"/>
    <w:rsid w:val="091EE0AC"/>
    <w:rsid w:val="0924D577"/>
    <w:rsid w:val="092C781C"/>
    <w:rsid w:val="0970BCD2"/>
    <w:rsid w:val="0A89ABED"/>
    <w:rsid w:val="0ACEEC52"/>
    <w:rsid w:val="0B736353"/>
    <w:rsid w:val="0CAD868E"/>
    <w:rsid w:val="0CB6A40E"/>
    <w:rsid w:val="0CC1ABDA"/>
    <w:rsid w:val="0CE1842C"/>
    <w:rsid w:val="0D17C12C"/>
    <w:rsid w:val="0D4182E2"/>
    <w:rsid w:val="0D669F02"/>
    <w:rsid w:val="0E5E192C"/>
    <w:rsid w:val="0E9E5BCA"/>
    <w:rsid w:val="0ED38653"/>
    <w:rsid w:val="0F49F608"/>
    <w:rsid w:val="0F4EDCC5"/>
    <w:rsid w:val="10006A83"/>
    <w:rsid w:val="103822D1"/>
    <w:rsid w:val="116EF54C"/>
    <w:rsid w:val="1175CE7D"/>
    <w:rsid w:val="124BA3B6"/>
    <w:rsid w:val="126C3B67"/>
    <w:rsid w:val="127CF331"/>
    <w:rsid w:val="1288BA07"/>
    <w:rsid w:val="12D9F5E5"/>
    <w:rsid w:val="13119EDE"/>
    <w:rsid w:val="138CCC52"/>
    <w:rsid w:val="13FCB1DB"/>
    <w:rsid w:val="1410BEE0"/>
    <w:rsid w:val="147EB83D"/>
    <w:rsid w:val="14C37C5B"/>
    <w:rsid w:val="15225321"/>
    <w:rsid w:val="162DEC5D"/>
    <w:rsid w:val="1641EA8D"/>
    <w:rsid w:val="165566F8"/>
    <w:rsid w:val="16A8CB9F"/>
    <w:rsid w:val="16AB3417"/>
    <w:rsid w:val="16E7E093"/>
    <w:rsid w:val="174AB2E7"/>
    <w:rsid w:val="18096397"/>
    <w:rsid w:val="183D1EB4"/>
    <w:rsid w:val="195907FC"/>
    <w:rsid w:val="19C1229A"/>
    <w:rsid w:val="1A8BAC90"/>
    <w:rsid w:val="1A92CFCD"/>
    <w:rsid w:val="1B09FBED"/>
    <w:rsid w:val="1C24BA6A"/>
    <w:rsid w:val="1C6E394D"/>
    <w:rsid w:val="1E0C7226"/>
    <w:rsid w:val="1E9FF940"/>
    <w:rsid w:val="1F1484D6"/>
    <w:rsid w:val="1F3B6C3E"/>
    <w:rsid w:val="1FED5807"/>
    <w:rsid w:val="20098A51"/>
    <w:rsid w:val="2032130A"/>
    <w:rsid w:val="20F34BA2"/>
    <w:rsid w:val="21971D80"/>
    <w:rsid w:val="2218E317"/>
    <w:rsid w:val="222A8B80"/>
    <w:rsid w:val="22724209"/>
    <w:rsid w:val="230A4AC2"/>
    <w:rsid w:val="23C842BE"/>
    <w:rsid w:val="2412433C"/>
    <w:rsid w:val="242F2A3F"/>
    <w:rsid w:val="2616E1FB"/>
    <w:rsid w:val="2637B234"/>
    <w:rsid w:val="270EA5D1"/>
    <w:rsid w:val="28376DDD"/>
    <w:rsid w:val="28B2C495"/>
    <w:rsid w:val="28B4FB69"/>
    <w:rsid w:val="28E27827"/>
    <w:rsid w:val="28ED38E3"/>
    <w:rsid w:val="29AFDBBF"/>
    <w:rsid w:val="2B35E06A"/>
    <w:rsid w:val="2B6E2476"/>
    <w:rsid w:val="2D19902A"/>
    <w:rsid w:val="2D1D9826"/>
    <w:rsid w:val="2D625C44"/>
    <w:rsid w:val="2D697F81"/>
    <w:rsid w:val="2DB10626"/>
    <w:rsid w:val="2E891EB1"/>
    <w:rsid w:val="2EA3D9AA"/>
    <w:rsid w:val="2FADE37F"/>
    <w:rsid w:val="30382A21"/>
    <w:rsid w:val="31ABA31B"/>
    <w:rsid w:val="320C08AE"/>
    <w:rsid w:val="32307092"/>
    <w:rsid w:val="32523535"/>
    <w:rsid w:val="326A8B5F"/>
    <w:rsid w:val="33078CFE"/>
    <w:rsid w:val="333B957A"/>
    <w:rsid w:val="3340503F"/>
    <w:rsid w:val="3342B8B7"/>
    <w:rsid w:val="3349DBF4"/>
    <w:rsid w:val="33648AC1"/>
    <w:rsid w:val="3366D963"/>
    <w:rsid w:val="337D9711"/>
    <w:rsid w:val="33DD49F4"/>
    <w:rsid w:val="3532B062"/>
    <w:rsid w:val="3538C707"/>
    <w:rsid w:val="35681154"/>
    <w:rsid w:val="36FB2200"/>
    <w:rsid w:val="373FDDA2"/>
    <w:rsid w:val="3767F54E"/>
    <w:rsid w:val="379BD2F5"/>
    <w:rsid w:val="37D3723B"/>
    <w:rsid w:val="3863E83D"/>
    <w:rsid w:val="3877BE6B"/>
    <w:rsid w:val="393EA409"/>
    <w:rsid w:val="3A47066A"/>
    <w:rsid w:val="3A4E83B6"/>
    <w:rsid w:val="3B048113"/>
    <w:rsid w:val="3B80899A"/>
    <w:rsid w:val="3B945522"/>
    <w:rsid w:val="3C7AA581"/>
    <w:rsid w:val="3D2D62FC"/>
    <w:rsid w:val="3D3D5455"/>
    <w:rsid w:val="3D545F22"/>
    <w:rsid w:val="3E148990"/>
    <w:rsid w:val="3E53EDCD"/>
    <w:rsid w:val="3ECDD1F5"/>
    <w:rsid w:val="400A72F2"/>
    <w:rsid w:val="406C26FB"/>
    <w:rsid w:val="40DFA071"/>
    <w:rsid w:val="412ED5CF"/>
    <w:rsid w:val="42041390"/>
    <w:rsid w:val="42A9ABD6"/>
    <w:rsid w:val="42E53E64"/>
    <w:rsid w:val="43E15CB1"/>
    <w:rsid w:val="44688FF0"/>
    <w:rsid w:val="44E16C0C"/>
    <w:rsid w:val="4538F22D"/>
    <w:rsid w:val="45537C61"/>
    <w:rsid w:val="45560CEA"/>
    <w:rsid w:val="4589C720"/>
    <w:rsid w:val="4598D2F5"/>
    <w:rsid w:val="46B8B46D"/>
    <w:rsid w:val="48233229"/>
    <w:rsid w:val="485046F3"/>
    <w:rsid w:val="48ADDF54"/>
    <w:rsid w:val="48E4FB44"/>
    <w:rsid w:val="49A1E96D"/>
    <w:rsid w:val="4B9CD482"/>
    <w:rsid w:val="4BA11012"/>
    <w:rsid w:val="4BB0B6B9"/>
    <w:rsid w:val="4BCE07FF"/>
    <w:rsid w:val="4BE45B27"/>
    <w:rsid w:val="4DCB6764"/>
    <w:rsid w:val="4E11FA04"/>
    <w:rsid w:val="4E1F1D7B"/>
    <w:rsid w:val="4E3DED00"/>
    <w:rsid w:val="4F4E2E3B"/>
    <w:rsid w:val="4FC3E821"/>
    <w:rsid w:val="501EF632"/>
    <w:rsid w:val="509E58C3"/>
    <w:rsid w:val="51F33814"/>
    <w:rsid w:val="51FA6AF5"/>
    <w:rsid w:val="5243CBB1"/>
    <w:rsid w:val="52AFB6D1"/>
    <w:rsid w:val="53041489"/>
    <w:rsid w:val="53A74457"/>
    <w:rsid w:val="540E6F28"/>
    <w:rsid w:val="544B8732"/>
    <w:rsid w:val="545470D7"/>
    <w:rsid w:val="54AACBBA"/>
    <w:rsid w:val="558EFC13"/>
    <w:rsid w:val="55D36622"/>
    <w:rsid w:val="55DAE36E"/>
    <w:rsid w:val="561AECC7"/>
    <w:rsid w:val="561FA40E"/>
    <w:rsid w:val="57CEE966"/>
    <w:rsid w:val="58180E3A"/>
    <w:rsid w:val="587A114F"/>
    <w:rsid w:val="58F44A12"/>
    <w:rsid w:val="59477878"/>
    <w:rsid w:val="5956EE3F"/>
    <w:rsid w:val="59A59821"/>
    <w:rsid w:val="59F17F7C"/>
    <w:rsid w:val="5A085070"/>
    <w:rsid w:val="5B148343"/>
    <w:rsid w:val="5B3A30EB"/>
    <w:rsid w:val="5B5994C0"/>
    <w:rsid w:val="5C3EC3DA"/>
    <w:rsid w:val="5CD28046"/>
    <w:rsid w:val="5CE916E5"/>
    <w:rsid w:val="5D0D4400"/>
    <w:rsid w:val="5D30437B"/>
    <w:rsid w:val="5D8BC629"/>
    <w:rsid w:val="5E25132D"/>
    <w:rsid w:val="5F17FB37"/>
    <w:rsid w:val="5F6B05CF"/>
    <w:rsid w:val="5F8F4FEC"/>
    <w:rsid w:val="608C4CF1"/>
    <w:rsid w:val="60DA3E50"/>
    <w:rsid w:val="60DD7980"/>
    <w:rsid w:val="6140E3ED"/>
    <w:rsid w:val="61C7DA25"/>
    <w:rsid w:val="621F5D0C"/>
    <w:rsid w:val="63155AB3"/>
    <w:rsid w:val="63904266"/>
    <w:rsid w:val="63B85FFD"/>
    <w:rsid w:val="6552857F"/>
    <w:rsid w:val="65EDEC0D"/>
    <w:rsid w:val="65FFE889"/>
    <w:rsid w:val="662176FC"/>
    <w:rsid w:val="6854A6CB"/>
    <w:rsid w:val="68C0D2E2"/>
    <w:rsid w:val="695B3B79"/>
    <w:rsid w:val="6987154F"/>
    <w:rsid w:val="69BC8634"/>
    <w:rsid w:val="6AACBC57"/>
    <w:rsid w:val="6AB6A21B"/>
    <w:rsid w:val="6AC46495"/>
    <w:rsid w:val="6BEFB891"/>
    <w:rsid w:val="6C41697B"/>
    <w:rsid w:val="6DDEDB1E"/>
    <w:rsid w:val="6DF797D0"/>
    <w:rsid w:val="6E9B7B4A"/>
    <w:rsid w:val="6EC032FD"/>
    <w:rsid w:val="6EC99BC6"/>
    <w:rsid w:val="6ED91C2B"/>
    <w:rsid w:val="6FC14F3E"/>
    <w:rsid w:val="7049DCF2"/>
    <w:rsid w:val="70C7F724"/>
    <w:rsid w:val="7116A106"/>
    <w:rsid w:val="71CB0073"/>
    <w:rsid w:val="7217E02A"/>
    <w:rsid w:val="7274D086"/>
    <w:rsid w:val="73BDB6E2"/>
    <w:rsid w:val="73FF97E6"/>
    <w:rsid w:val="750E92BC"/>
    <w:rsid w:val="753416FB"/>
    <w:rsid w:val="763336FD"/>
    <w:rsid w:val="77A26F7E"/>
    <w:rsid w:val="7954C808"/>
    <w:rsid w:val="796C89C5"/>
    <w:rsid w:val="79C7C81B"/>
    <w:rsid w:val="79CEEB58"/>
    <w:rsid w:val="79D8D11C"/>
    <w:rsid w:val="7A8CE262"/>
    <w:rsid w:val="7AB563F0"/>
    <w:rsid w:val="7B60D5F5"/>
    <w:rsid w:val="7BA93555"/>
    <w:rsid w:val="7C028A6F"/>
    <w:rsid w:val="7C474E8D"/>
    <w:rsid w:val="7C5F7ACB"/>
    <w:rsid w:val="7C680CFD"/>
    <w:rsid w:val="7CBC6AEB"/>
    <w:rsid w:val="7CCB5424"/>
    <w:rsid w:val="7D1B636A"/>
    <w:rsid w:val="7DC733E0"/>
    <w:rsid w:val="7DD05E2B"/>
    <w:rsid w:val="7DEA422B"/>
    <w:rsid w:val="7E90B16A"/>
    <w:rsid w:val="7E940A14"/>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D476FB48-FE2B-4C13-8639-970D48A2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qFormat/>
    <w:locked/>
    <w:rsid w:val="004C538E"/>
    <w:rPr>
      <w:rFonts w:ascii="Arial" w:hAnsi="Arial"/>
      <w:sz w:val="18"/>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174539"/>
    <w:pPr>
      <w:widowControl w:val="0"/>
      <w:spacing w:after="0"/>
      <w:jc w:val="center"/>
    </w:pPr>
    <w:rPr>
      <w:rFonts w:ascii="Arial" w:hAnsi="Arial"/>
      <w:b/>
      <w:i/>
      <w:noProof/>
      <w:sz w:val="18"/>
      <w:lang w:val="x-none" w:eastAsia="x-none"/>
    </w:rPr>
  </w:style>
  <w:style w:type="character" w:customStyle="1" w:styleId="FooterChar">
    <w:name w:val="Footer Char"/>
    <w:link w:val="Footer"/>
    <w:uiPriority w:val="99"/>
    <w:rsid w:val="0002790C"/>
    <w:rPr>
      <w:rFonts w:ascii="Arial" w:hAnsi="Arial"/>
      <w:b/>
      <w:i/>
      <w:noProof/>
      <w:sz w:val="18"/>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ListParagraph">
    <w:name w:val="List Paragraph"/>
    <w:basedOn w:val="Normal"/>
    <w:uiPriority w:val="34"/>
    <w:qFormat/>
    <w:rsid w:val="00FF6972"/>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character" w:customStyle="1" w:styleId="CommentTextChar">
    <w:name w:val="Comment Text Char"/>
    <w:link w:val="CommentText"/>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normaltextrun">
    <w:name w:val="normaltextrun"/>
    <w:basedOn w:val="DefaultParagraphFont"/>
    <w:rsid w:val="006A037A"/>
  </w:style>
  <w:style w:type="paragraph" w:customStyle="1" w:styleId="b110">
    <w:name w:val="b110"/>
    <w:basedOn w:val="Normal"/>
    <w:rsid w:val="00AF7546"/>
    <w:pPr>
      <w:overflowPunct/>
      <w:autoSpaceDE/>
      <w:autoSpaceDN/>
      <w:adjustRightInd/>
      <w:spacing w:before="75" w:after="75"/>
      <w:textAlignment w:val="auto"/>
    </w:pPr>
    <w:rPr>
      <w:rFonts w:eastAsia="Times New Roman"/>
      <w:sz w:val="24"/>
      <w:szCs w:val="24"/>
      <w:lang w:eastAsia="zh-CN"/>
    </w:r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character" w:styleId="UnresolvedMention">
    <w:name w:val="Unresolved Mention"/>
    <w:basedOn w:val="DefaultParagraphFont"/>
    <w:uiPriority w:val="99"/>
    <w:unhideWhenUsed/>
    <w:rsid w:val="009D15DF"/>
    <w:rPr>
      <w:color w:val="605E5C"/>
      <w:shd w:val="clear" w:color="auto" w:fill="E1DFDD"/>
    </w:rPr>
  </w:style>
  <w:style w:type="character" w:customStyle="1" w:styleId="TAHCar">
    <w:name w:val="TAH Car"/>
    <w:link w:val="TAH"/>
    <w:qFormat/>
    <w:rsid w:val="00753447"/>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ab813fb6-1347-4985-ab36-6575371b00b3"/>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2ff76fbf-12b9-4337-ad3b-122e2d975ad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787</Words>
  <Characters>4475</Characters>
  <Application>Microsoft Office Word</Application>
  <DocSecurity>0</DocSecurity>
  <Lines>37</Lines>
  <Paragraphs>10</Paragraphs>
  <ScaleCrop>false</ScaleCrop>
  <Company>Intel Corporation</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835</cp:revision>
  <cp:lastPrinted>2011-11-12T01:49:00Z</cp:lastPrinted>
  <dcterms:created xsi:type="dcterms:W3CDTF">2021-01-19T17:20:00Z</dcterms:created>
  <dcterms:modified xsi:type="dcterms:W3CDTF">2021-04-07T05:05:00Z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